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45938458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073470">
        <w:rPr>
          <w:rFonts w:ascii="Times New Roman" w:hAnsi="Times New Roman"/>
          <w:b/>
          <w:sz w:val="24"/>
          <w:szCs w:val="24"/>
        </w:rPr>
        <w:t>3</w:t>
      </w:r>
      <w:r w:rsidR="00E3775A">
        <w:rPr>
          <w:rFonts w:ascii="Times New Roman" w:hAnsi="Times New Roman"/>
          <w:b/>
          <w:sz w:val="24"/>
          <w:szCs w:val="24"/>
        </w:rPr>
        <w:t>71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E3775A">
        <w:rPr>
          <w:rFonts w:ascii="Times New Roman" w:hAnsi="Times New Roman"/>
          <w:b/>
          <w:sz w:val="24"/>
          <w:szCs w:val="24"/>
        </w:rPr>
        <w:t>02</w:t>
      </w:r>
      <w:r w:rsidR="008A0B34">
        <w:rPr>
          <w:rFonts w:ascii="Times New Roman" w:hAnsi="Times New Roman"/>
          <w:b/>
          <w:sz w:val="24"/>
          <w:szCs w:val="24"/>
        </w:rPr>
        <w:t>.0</w:t>
      </w:r>
      <w:r w:rsidR="00E3775A">
        <w:rPr>
          <w:rFonts w:ascii="Times New Roman" w:hAnsi="Times New Roman"/>
          <w:b/>
          <w:sz w:val="24"/>
          <w:szCs w:val="24"/>
        </w:rPr>
        <w:t>3</w:t>
      </w:r>
      <w:r w:rsidR="008A0B34">
        <w:rPr>
          <w:rFonts w:ascii="Times New Roman" w:hAnsi="Times New Roman"/>
          <w:b/>
          <w:sz w:val="24"/>
          <w:szCs w:val="24"/>
        </w:rPr>
        <w:t>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51392911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E3775A">
        <w:rPr>
          <w:rFonts w:ascii="Times New Roman" w:hAnsi="Times New Roman"/>
          <w:b/>
          <w:sz w:val="24"/>
          <w:szCs w:val="24"/>
        </w:rPr>
        <w:t>23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 xml:space="preserve">Februarie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01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bookmarkEnd w:id="0"/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3B06F971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E3775A">
        <w:rPr>
          <w:rFonts w:ascii="Times New Roman" w:hAnsi="Times New Roman"/>
          <w:b/>
          <w:sz w:val="24"/>
          <w:szCs w:val="24"/>
        </w:rPr>
        <w:t>23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 xml:space="preserve">Februarie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01 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4ECEC87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23</w:t>
      </w:r>
      <w:r w:rsidR="001A00CB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 xml:space="preserve">Februarie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E3775A">
        <w:rPr>
          <w:rFonts w:ascii="Times New Roman" w:hAnsi="Times New Roman"/>
          <w:b/>
          <w:sz w:val="24"/>
          <w:szCs w:val="24"/>
        </w:rPr>
        <w:t>01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E3775A">
        <w:rPr>
          <w:rFonts w:ascii="Times New Roman" w:hAnsi="Times New Roman"/>
          <w:b/>
          <w:sz w:val="24"/>
          <w:szCs w:val="24"/>
        </w:rPr>
        <w:t>Martie</w:t>
      </w:r>
      <w:r w:rsidR="000A5FD1">
        <w:rPr>
          <w:rFonts w:ascii="Times New Roman" w:hAnsi="Times New Roman"/>
          <w:b/>
          <w:sz w:val="24"/>
          <w:szCs w:val="24"/>
        </w:rPr>
        <w:t xml:space="preserve"> 2026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44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5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27537">
        <w:rPr>
          <w:rFonts w:ascii="Times New Roman" w:hAnsi="Times New Roman"/>
          <w:i/>
          <w:sz w:val="24"/>
          <w:szCs w:val="24"/>
        </w:rPr>
        <w:t xml:space="preserve">au soluționat </w:t>
      </w:r>
      <w:r w:rsidR="00627537" w:rsidRPr="00627537">
        <w:rPr>
          <w:rFonts w:ascii="Times New Roman" w:hAnsi="Times New Roman"/>
          <w:b/>
          <w:bCs/>
          <w:i/>
          <w:sz w:val="24"/>
          <w:szCs w:val="24"/>
        </w:rPr>
        <w:t>3 petiții scrise</w:t>
      </w:r>
      <w:r w:rsidR="00627537" w:rsidRPr="00627537">
        <w:rPr>
          <w:rFonts w:ascii="Times New Roman" w:hAnsi="Times New Roman"/>
          <w:i/>
          <w:sz w:val="24"/>
          <w:szCs w:val="24"/>
        </w:rPr>
        <w:t>;</w:t>
      </w:r>
      <w:r w:rsidR="00627537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i/>
          <w:sz w:val="24"/>
          <w:szCs w:val="24"/>
        </w:rPr>
        <w:t xml:space="preserve">au aplanat </w:t>
      </w:r>
      <w:r w:rsidR="006776B1" w:rsidRPr="006776B1">
        <w:rPr>
          <w:rFonts w:ascii="Times New Roman" w:hAnsi="Times New Roman"/>
          <w:b/>
          <w:bCs/>
          <w:i/>
          <w:sz w:val="24"/>
          <w:szCs w:val="24"/>
        </w:rPr>
        <w:t>4 stări conflictuale</w:t>
      </w:r>
      <w:r w:rsidR="006776B1" w:rsidRPr="006776B1">
        <w:rPr>
          <w:rFonts w:ascii="Times New Roman" w:hAnsi="Times New Roman"/>
          <w:i/>
          <w:sz w:val="24"/>
          <w:szCs w:val="24"/>
        </w:rPr>
        <w:t>;</w:t>
      </w:r>
      <w:r w:rsidR="006776B1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1679B5">
        <w:rPr>
          <w:rFonts w:ascii="Times New Roman" w:hAnsi="Times New Roman"/>
          <w:b/>
          <w:i/>
          <w:sz w:val="24"/>
          <w:szCs w:val="24"/>
        </w:rPr>
        <w:t>1</w:t>
      </w:r>
      <w:r w:rsidR="006776B1">
        <w:rPr>
          <w:rFonts w:ascii="Times New Roman" w:hAnsi="Times New Roman"/>
          <w:b/>
          <w:i/>
          <w:sz w:val="24"/>
          <w:szCs w:val="24"/>
        </w:rPr>
        <w:t>7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456F34" w:rsidRPr="00456F34">
        <w:rPr>
          <w:rFonts w:ascii="Times New Roman" w:hAnsi="Times New Roman"/>
          <w:i/>
          <w:sz w:val="24"/>
          <w:szCs w:val="24"/>
        </w:rPr>
        <w:t xml:space="preserve"> 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7</w:t>
      </w:r>
      <w:r w:rsidR="00456F34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456F34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456F34" w:rsidRPr="00456F34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456F34">
        <w:rPr>
          <w:rFonts w:ascii="Times New Roman" w:hAnsi="Times New Roman"/>
          <w:b/>
          <w:bCs/>
          <w:i/>
          <w:sz w:val="24"/>
          <w:szCs w:val="24"/>
        </w:rPr>
        <w:t>1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8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2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015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6776B1">
        <w:rPr>
          <w:rFonts w:ascii="Times New Roman" w:hAnsi="Times New Roman"/>
          <w:b/>
          <w:bCs/>
          <w:i/>
          <w:sz w:val="24"/>
          <w:szCs w:val="24"/>
        </w:rPr>
        <w:t>14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4A4C77E2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81B77">
        <w:rPr>
          <w:rFonts w:ascii="Times New Roman" w:hAnsi="Times New Roman"/>
          <w:b/>
          <w:sz w:val="24"/>
          <w:szCs w:val="24"/>
        </w:rPr>
        <w:t>5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281B77">
        <w:rPr>
          <w:rFonts w:ascii="Times New Roman" w:hAnsi="Times New Roman"/>
          <w:b/>
          <w:sz w:val="24"/>
          <w:szCs w:val="24"/>
        </w:rPr>
        <w:t>1215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281B77">
        <w:rPr>
          <w:rFonts w:ascii="Times New Roman" w:hAnsi="Times New Roman"/>
          <w:b/>
          <w:sz w:val="24"/>
          <w:szCs w:val="24"/>
        </w:rPr>
        <w:t>1</w:t>
      </w:r>
      <w:r w:rsidR="00114F5C">
        <w:rPr>
          <w:rFonts w:ascii="Times New Roman" w:hAnsi="Times New Roman"/>
          <w:b/>
          <w:sz w:val="24"/>
          <w:szCs w:val="24"/>
        </w:rPr>
        <w:t>1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53C46919" w14:textId="77777777" w:rsidR="00114F5C" w:rsidRDefault="00114F5C" w:rsidP="00114F5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7C746203" w14:textId="0648D3DA" w:rsidR="00114F5C" w:rsidRDefault="00114F5C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61 din 1991 – privind normele de conviețuire socială – 2 fapte constatate fiind aplicate sancțiuni contravenționale în valoare de 500 lei dar și cu avertisment scris. 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63B101DD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14F5C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14F5C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27D51A91" w14:textId="77777777" w:rsidR="00627537" w:rsidRPr="00627537" w:rsidRDefault="00627537" w:rsidP="006275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04E60947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114F5C">
        <w:rPr>
          <w:rFonts w:ascii="Times New Roman" w:hAnsi="Times New Roman"/>
          <w:b/>
          <w:sz w:val="24"/>
          <w:szCs w:val="24"/>
          <w:lang w:eastAsia="ro-RO"/>
        </w:rPr>
        <w:t>6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BE96" w14:textId="77777777" w:rsidR="00255575" w:rsidRDefault="00255575" w:rsidP="001D2382">
      <w:pPr>
        <w:spacing w:after="0" w:line="240" w:lineRule="auto"/>
      </w:pPr>
      <w:r>
        <w:separator/>
      </w:r>
    </w:p>
  </w:endnote>
  <w:endnote w:type="continuationSeparator" w:id="0">
    <w:p w14:paraId="68D4300D" w14:textId="77777777" w:rsidR="00255575" w:rsidRDefault="00255575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8DE41" w14:textId="77777777" w:rsidR="00255575" w:rsidRDefault="00255575" w:rsidP="001D2382">
      <w:pPr>
        <w:spacing w:after="0" w:line="240" w:lineRule="auto"/>
      </w:pPr>
      <w:r>
        <w:separator/>
      </w:r>
    </w:p>
  </w:footnote>
  <w:footnote w:type="continuationSeparator" w:id="0">
    <w:p w14:paraId="3EEA25CF" w14:textId="77777777" w:rsidR="00255575" w:rsidRDefault="00255575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45DF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347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5FD1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6E0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4F5C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350B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5575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B77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016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6F34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537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776B1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02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51A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7F0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5F4F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128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3775A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E7910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889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2026-02-04T08:44:00Z</cp:lastPrinted>
  <dcterms:created xsi:type="dcterms:W3CDTF">2026-03-02T10:46:00Z</dcterms:created>
  <dcterms:modified xsi:type="dcterms:W3CDTF">2026-03-02T10:49:00Z</dcterms:modified>
</cp:coreProperties>
</file>