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24B70B0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B36B1">
        <w:rPr>
          <w:rFonts w:ascii="Times New Roman" w:hAnsi="Times New Roman"/>
          <w:b/>
          <w:sz w:val="24"/>
          <w:szCs w:val="24"/>
        </w:rPr>
        <w:t>552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EB36B1">
        <w:rPr>
          <w:rFonts w:ascii="Times New Roman" w:hAnsi="Times New Roman"/>
          <w:b/>
          <w:sz w:val="24"/>
          <w:szCs w:val="24"/>
        </w:rPr>
        <w:t>23</w:t>
      </w:r>
      <w:r w:rsidR="008A0B34">
        <w:rPr>
          <w:rFonts w:ascii="Times New Roman" w:hAnsi="Times New Roman"/>
          <w:b/>
          <w:sz w:val="24"/>
          <w:szCs w:val="24"/>
        </w:rPr>
        <w:t>.0</w:t>
      </w:r>
      <w:r w:rsidR="00E3775A">
        <w:rPr>
          <w:rFonts w:ascii="Times New Roman" w:hAnsi="Times New Roman"/>
          <w:b/>
          <w:sz w:val="24"/>
          <w:szCs w:val="24"/>
        </w:rPr>
        <w:t>3</w:t>
      </w:r>
      <w:r w:rsidR="008A0B34">
        <w:rPr>
          <w:rFonts w:ascii="Times New Roman" w:hAnsi="Times New Roman"/>
          <w:b/>
          <w:sz w:val="24"/>
          <w:szCs w:val="24"/>
        </w:rPr>
        <w:t>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EB079F2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8E3FF2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8E3FF2">
        <w:rPr>
          <w:rFonts w:ascii="Times New Roman" w:hAnsi="Times New Roman"/>
          <w:b/>
          <w:sz w:val="24"/>
          <w:szCs w:val="24"/>
        </w:rPr>
        <w:t>22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71469BDB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8E3FF2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8E3FF2">
        <w:rPr>
          <w:rFonts w:ascii="Times New Roman" w:hAnsi="Times New Roman"/>
          <w:b/>
          <w:sz w:val="24"/>
          <w:szCs w:val="24"/>
        </w:rPr>
        <w:t>22</w:t>
      </w:r>
      <w:r w:rsidR="00E3775A">
        <w:rPr>
          <w:rFonts w:ascii="Times New Roman" w:hAnsi="Times New Roman"/>
          <w:b/>
          <w:sz w:val="24"/>
          <w:szCs w:val="24"/>
        </w:rPr>
        <w:t xml:space="preserve"> 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517E329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8E3FF2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8E3FF2">
        <w:rPr>
          <w:rFonts w:ascii="Times New Roman" w:hAnsi="Times New Roman"/>
          <w:b/>
          <w:sz w:val="24"/>
          <w:szCs w:val="24"/>
        </w:rPr>
        <w:t>22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41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43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i/>
          <w:sz w:val="24"/>
          <w:szCs w:val="24"/>
        </w:rPr>
        <w:t xml:space="preserve">au aplanat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776B1" w:rsidRPr="006776B1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6776B1">
        <w:rPr>
          <w:rFonts w:ascii="Times New Roman" w:hAnsi="Times New Roman"/>
          <w:i/>
          <w:sz w:val="24"/>
          <w:szCs w:val="24"/>
        </w:rPr>
        <w:t>;</w:t>
      </w:r>
      <w:r w:rsidR="006776B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6B1893">
        <w:rPr>
          <w:rFonts w:ascii="Times New Roman" w:hAnsi="Times New Roman"/>
          <w:b/>
          <w:i/>
          <w:sz w:val="24"/>
          <w:szCs w:val="24"/>
        </w:rPr>
        <w:t>4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456F34" w:rsidRPr="00456F34">
        <w:rPr>
          <w:rFonts w:ascii="Times New Roman" w:hAnsi="Times New Roman"/>
          <w:i/>
          <w:sz w:val="24"/>
          <w:szCs w:val="24"/>
        </w:rPr>
        <w:t xml:space="preserve"> 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456F34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456F34" w:rsidRPr="00456F34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i/>
          <w:sz w:val="24"/>
          <w:szCs w:val="24"/>
        </w:rPr>
        <w:t xml:space="preserve">au depistat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515F2" w:rsidRPr="00A515F2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A515F2">
        <w:rPr>
          <w:rFonts w:ascii="Times New Roman" w:hAnsi="Times New Roman"/>
          <w:i/>
          <w:sz w:val="24"/>
          <w:szCs w:val="24"/>
        </w:rPr>
        <w:t xml:space="preserve"> care întră sub incidența </w:t>
      </w:r>
      <w:r w:rsidR="00A515F2" w:rsidRPr="00A515F2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A515F2">
        <w:rPr>
          <w:rFonts w:ascii="Times New Roman" w:hAnsi="Times New Roman"/>
          <w:i/>
          <w:sz w:val="24"/>
          <w:szCs w:val="24"/>
        </w:rPr>
        <w:t xml:space="preserve"> demarând procedurile specifice pentru ridicarea aces</w:t>
      </w:r>
      <w:r w:rsidR="006B1893">
        <w:rPr>
          <w:rFonts w:ascii="Times New Roman" w:hAnsi="Times New Roman"/>
          <w:i/>
          <w:sz w:val="24"/>
          <w:szCs w:val="24"/>
        </w:rPr>
        <w:t>tuia</w:t>
      </w:r>
      <w:r w:rsidR="00A515F2">
        <w:rPr>
          <w:rFonts w:ascii="Times New Roman" w:hAnsi="Times New Roman"/>
          <w:i/>
          <w:sz w:val="24"/>
          <w:szCs w:val="24"/>
        </w:rPr>
        <w:t xml:space="preserve"> de pe domeniul public</w:t>
      </w:r>
      <w:r w:rsidR="00A515F2" w:rsidRPr="00A515F2">
        <w:rPr>
          <w:rFonts w:ascii="Times New Roman" w:hAnsi="Times New Roman"/>
          <w:i/>
          <w:sz w:val="24"/>
          <w:szCs w:val="24"/>
        </w:rPr>
        <w:t xml:space="preserve">;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4.947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,5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B1893">
        <w:rPr>
          <w:rFonts w:ascii="Times New Roman" w:hAnsi="Times New Roman"/>
          <w:b/>
          <w:bCs/>
          <w:i/>
          <w:sz w:val="24"/>
          <w:szCs w:val="24"/>
        </w:rPr>
        <w:t>13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0758D18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9734A">
        <w:rPr>
          <w:rFonts w:ascii="Times New Roman" w:hAnsi="Times New Roman"/>
          <w:b/>
          <w:sz w:val="24"/>
          <w:szCs w:val="24"/>
        </w:rPr>
        <w:t>1</w:t>
      </w:r>
      <w:r w:rsidR="00A515F2">
        <w:rPr>
          <w:rFonts w:ascii="Times New Roman" w:hAnsi="Times New Roman"/>
          <w:b/>
          <w:sz w:val="24"/>
          <w:szCs w:val="24"/>
        </w:rPr>
        <w:t>7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A9734A">
        <w:rPr>
          <w:rFonts w:ascii="Times New Roman" w:hAnsi="Times New Roman"/>
          <w:b/>
          <w:sz w:val="24"/>
          <w:szCs w:val="24"/>
        </w:rPr>
        <w:t>3847</w:t>
      </w:r>
      <w:r w:rsidR="00A515F2">
        <w:rPr>
          <w:rFonts w:ascii="Times New Roman" w:hAnsi="Times New Roman"/>
          <w:b/>
          <w:sz w:val="24"/>
          <w:szCs w:val="24"/>
        </w:rPr>
        <w:t xml:space="preserve">,5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A9734A">
        <w:rPr>
          <w:rFonts w:ascii="Times New Roman" w:hAnsi="Times New Roman"/>
          <w:b/>
          <w:sz w:val="24"/>
          <w:szCs w:val="24"/>
        </w:rPr>
        <w:t>34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53C46919" w14:textId="77777777" w:rsidR="00114F5C" w:rsidRDefault="00114F5C" w:rsidP="00114F5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BE20859" w14:textId="004903F0" w:rsidR="00A515F2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A9734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A9734A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A9734A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A9734A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A9734A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A9734A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734A">
        <w:rPr>
          <w:rFonts w:ascii="Times New Roman" w:hAnsi="Times New Roman"/>
          <w:b/>
          <w:sz w:val="24"/>
          <w:szCs w:val="24"/>
        </w:rPr>
        <w:t>cu avertisment scris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010B07DD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9734A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9734A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C94C89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581248DE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A9734A"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A9734A">
        <w:rPr>
          <w:rFonts w:ascii="Times New Roman" w:hAnsi="Times New Roman"/>
          <w:b/>
          <w:sz w:val="24"/>
          <w:szCs w:val="24"/>
          <w:lang w:eastAsia="ro-RO"/>
        </w:rPr>
        <w:t>800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2F082E6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A9734A"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A117" w14:textId="77777777" w:rsidR="007E6413" w:rsidRDefault="007E6413" w:rsidP="001D2382">
      <w:pPr>
        <w:spacing w:after="0" w:line="240" w:lineRule="auto"/>
      </w:pPr>
      <w:r>
        <w:separator/>
      </w:r>
    </w:p>
  </w:endnote>
  <w:endnote w:type="continuationSeparator" w:id="0">
    <w:p w14:paraId="1CAE8382" w14:textId="77777777" w:rsidR="007E6413" w:rsidRDefault="007E641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FA3B" w14:textId="77777777" w:rsidR="007E6413" w:rsidRDefault="007E6413" w:rsidP="001D2382">
      <w:pPr>
        <w:spacing w:after="0" w:line="240" w:lineRule="auto"/>
      </w:pPr>
      <w:r>
        <w:separator/>
      </w:r>
    </w:p>
  </w:footnote>
  <w:footnote w:type="continuationSeparator" w:id="0">
    <w:p w14:paraId="05DAF47A" w14:textId="77777777" w:rsidR="007E6413" w:rsidRDefault="007E641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928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2026-02-04T08:44:00Z</cp:lastPrinted>
  <dcterms:created xsi:type="dcterms:W3CDTF">2026-03-23T11:17:00Z</dcterms:created>
  <dcterms:modified xsi:type="dcterms:W3CDTF">2026-03-23T11:24:00Z</dcterms:modified>
</cp:coreProperties>
</file>