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EF593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593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325E89">
        <w:rPr>
          <w:rFonts w:ascii="Times New Roman" w:hAnsi="Times New Roman"/>
          <w:b/>
          <w:sz w:val="24"/>
          <w:szCs w:val="24"/>
        </w:rPr>
        <w:t>2</w:t>
      </w:r>
      <w:r w:rsidR="00DB142D">
        <w:rPr>
          <w:rFonts w:ascii="Times New Roman" w:hAnsi="Times New Roman"/>
          <w:b/>
          <w:sz w:val="24"/>
          <w:szCs w:val="24"/>
        </w:rPr>
        <w:t>382</w:t>
      </w:r>
      <w:r w:rsidR="000E6E5B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b/>
          <w:sz w:val="24"/>
          <w:szCs w:val="24"/>
        </w:rPr>
        <w:t xml:space="preserve">din </w:t>
      </w:r>
      <w:r w:rsidR="00DB142D">
        <w:rPr>
          <w:rFonts w:ascii="Times New Roman" w:hAnsi="Times New Roman"/>
          <w:b/>
          <w:sz w:val="24"/>
          <w:szCs w:val="24"/>
        </w:rPr>
        <w:t>05</w:t>
      </w:r>
      <w:r w:rsidRPr="00EF593E">
        <w:rPr>
          <w:rFonts w:ascii="Times New Roman" w:hAnsi="Times New Roman"/>
          <w:b/>
          <w:sz w:val="24"/>
          <w:szCs w:val="24"/>
        </w:rPr>
        <w:t>.</w:t>
      </w:r>
      <w:r w:rsidR="000E6E5B" w:rsidRPr="00EF593E">
        <w:rPr>
          <w:rFonts w:ascii="Times New Roman" w:hAnsi="Times New Roman"/>
          <w:b/>
          <w:sz w:val="24"/>
          <w:szCs w:val="24"/>
        </w:rPr>
        <w:t>0</w:t>
      </w:r>
      <w:r w:rsidR="00DB142D">
        <w:rPr>
          <w:rFonts w:ascii="Times New Roman" w:hAnsi="Times New Roman"/>
          <w:b/>
          <w:sz w:val="24"/>
          <w:szCs w:val="24"/>
        </w:rPr>
        <w:t>4</w:t>
      </w:r>
      <w:r w:rsidRPr="00EF593E">
        <w:rPr>
          <w:rFonts w:ascii="Times New Roman" w:hAnsi="Times New Roman"/>
          <w:b/>
          <w:sz w:val="24"/>
          <w:szCs w:val="24"/>
        </w:rPr>
        <w:t>.202</w:t>
      </w:r>
      <w:r w:rsidR="000E6E5B" w:rsidRPr="00EF593E">
        <w:rPr>
          <w:rFonts w:ascii="Times New Roman" w:hAnsi="Times New Roman"/>
          <w:b/>
          <w:sz w:val="24"/>
          <w:szCs w:val="24"/>
        </w:rPr>
        <w:t>1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</w:t>
      </w:r>
      <w:r w:rsidRPr="00EF593E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</w:t>
      </w:r>
      <w:r w:rsidRPr="00EF593E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 </w:t>
      </w:r>
      <w:r w:rsidRPr="00EF593E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593E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EF593E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593E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Vă informăm că în perioada </w:t>
      </w:r>
      <w:r w:rsidR="0008551D">
        <w:rPr>
          <w:rFonts w:ascii="Times New Roman" w:hAnsi="Times New Roman"/>
          <w:b/>
          <w:sz w:val="24"/>
          <w:szCs w:val="24"/>
        </w:rPr>
        <w:t>2</w:t>
      </w:r>
      <w:r w:rsidR="00DB142D">
        <w:rPr>
          <w:rFonts w:ascii="Times New Roman" w:hAnsi="Times New Roman"/>
          <w:b/>
          <w:sz w:val="24"/>
          <w:szCs w:val="24"/>
        </w:rPr>
        <w:t>9 Martie</w:t>
      </w:r>
      <w:r w:rsidR="00967B17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b/>
          <w:sz w:val="24"/>
          <w:szCs w:val="24"/>
        </w:rPr>
        <w:t xml:space="preserve">– </w:t>
      </w:r>
      <w:r w:rsidR="00DB142D">
        <w:rPr>
          <w:rFonts w:ascii="Times New Roman" w:hAnsi="Times New Roman"/>
          <w:b/>
          <w:sz w:val="24"/>
          <w:szCs w:val="24"/>
        </w:rPr>
        <w:t>04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DB142D">
        <w:rPr>
          <w:rFonts w:ascii="Times New Roman" w:hAnsi="Times New Roman"/>
          <w:b/>
          <w:sz w:val="24"/>
          <w:szCs w:val="24"/>
        </w:rPr>
        <w:t>Aprilie</w:t>
      </w:r>
      <w:r w:rsidRPr="00EF593E">
        <w:rPr>
          <w:rFonts w:ascii="Times New Roman" w:hAnsi="Times New Roman"/>
          <w:b/>
          <w:sz w:val="24"/>
          <w:szCs w:val="24"/>
        </w:rPr>
        <w:t xml:space="preserve"> 202</w:t>
      </w:r>
      <w:r w:rsidR="000E6E5B" w:rsidRPr="00EF593E">
        <w:rPr>
          <w:rFonts w:ascii="Times New Roman" w:hAnsi="Times New Roman"/>
          <w:b/>
          <w:sz w:val="24"/>
          <w:szCs w:val="24"/>
        </w:rPr>
        <w:t>1</w:t>
      </w:r>
      <w:r w:rsidRPr="00EF593E">
        <w:rPr>
          <w:rFonts w:ascii="Times New Roman" w:hAnsi="Times New Roman"/>
          <w:b/>
          <w:sz w:val="24"/>
          <w:szCs w:val="24"/>
        </w:rPr>
        <w:t>,</w:t>
      </w:r>
      <w:r w:rsidR="000C75DC" w:rsidRPr="00EF59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sz w:val="24"/>
          <w:szCs w:val="24"/>
        </w:rPr>
        <w:t>politistii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EF593E">
        <w:rPr>
          <w:rFonts w:ascii="Times New Roman" w:hAnsi="Times New Roman"/>
          <w:sz w:val="24"/>
          <w:szCs w:val="24"/>
        </w:rPr>
        <w:t>desfăşurat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EF593E">
        <w:rPr>
          <w:rFonts w:ascii="Times New Roman" w:hAnsi="Times New Roman"/>
          <w:sz w:val="24"/>
          <w:szCs w:val="24"/>
        </w:rPr>
        <w:t>atribuţiile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prevăzute în</w:t>
      </w:r>
      <w:r w:rsidRPr="00EF593E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EF593E">
        <w:rPr>
          <w:rFonts w:ascii="Times New Roman" w:hAnsi="Times New Roman"/>
          <w:sz w:val="24"/>
          <w:szCs w:val="24"/>
        </w:rPr>
        <w:t xml:space="preserve">, </w:t>
      </w:r>
      <w:r w:rsidRPr="00EF593E">
        <w:rPr>
          <w:rFonts w:ascii="Times New Roman" w:hAnsi="Times New Roman"/>
          <w:b/>
          <w:sz w:val="24"/>
          <w:szCs w:val="24"/>
        </w:rPr>
        <w:t>H.G.nr. 1332/2010</w:t>
      </w:r>
      <w:r w:rsidRPr="00EF593E">
        <w:rPr>
          <w:rFonts w:ascii="Times New Roman" w:hAnsi="Times New Roman"/>
          <w:sz w:val="24"/>
          <w:szCs w:val="24"/>
        </w:rPr>
        <w:t xml:space="preserve">, </w:t>
      </w:r>
      <w:r w:rsidRPr="00EF593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EF593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F59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EF593E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EF593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sz w:val="24"/>
          <w:szCs w:val="24"/>
        </w:rPr>
        <w:t>Funcţionare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EF593E">
        <w:rPr>
          <w:rFonts w:ascii="Times New Roman" w:hAnsi="Times New Roman"/>
          <w:sz w:val="24"/>
          <w:szCs w:val="24"/>
        </w:rPr>
        <w:t>concordanţă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F593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sz w:val="24"/>
          <w:szCs w:val="24"/>
        </w:rPr>
        <w:t>situaţiei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593E">
        <w:rPr>
          <w:rFonts w:ascii="Times New Roman" w:hAnsi="Times New Roman"/>
          <w:sz w:val="24"/>
          <w:szCs w:val="24"/>
        </w:rPr>
        <w:t>informaţiilor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EF593E">
        <w:rPr>
          <w:rFonts w:ascii="Times New Roman" w:hAnsi="Times New Roman"/>
          <w:sz w:val="24"/>
          <w:szCs w:val="24"/>
        </w:rPr>
        <w:t>cetăţenii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sz w:val="24"/>
          <w:szCs w:val="24"/>
        </w:rPr>
        <w:t>liniştea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EF593E">
        <w:rPr>
          <w:rFonts w:ascii="Times New Roman" w:hAnsi="Times New Roman"/>
          <w:sz w:val="24"/>
          <w:szCs w:val="24"/>
        </w:rPr>
        <w:t>săvârşesc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În perioada </w:t>
      </w:r>
      <w:r w:rsidR="00DB142D">
        <w:rPr>
          <w:rFonts w:ascii="Times New Roman" w:hAnsi="Times New Roman"/>
          <w:b/>
          <w:sz w:val="24"/>
          <w:szCs w:val="24"/>
        </w:rPr>
        <w:t>29 Martie</w:t>
      </w:r>
      <w:r w:rsidR="00DB142D" w:rsidRPr="00EF593E">
        <w:rPr>
          <w:rFonts w:ascii="Times New Roman" w:hAnsi="Times New Roman"/>
          <w:b/>
          <w:sz w:val="24"/>
          <w:szCs w:val="24"/>
        </w:rPr>
        <w:t xml:space="preserve"> – </w:t>
      </w:r>
      <w:r w:rsidR="00DB142D">
        <w:rPr>
          <w:rFonts w:ascii="Times New Roman" w:hAnsi="Times New Roman"/>
          <w:b/>
          <w:sz w:val="24"/>
          <w:szCs w:val="24"/>
        </w:rPr>
        <w:t>04</w:t>
      </w:r>
      <w:r w:rsidR="00DB142D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DB142D">
        <w:rPr>
          <w:rFonts w:ascii="Times New Roman" w:hAnsi="Times New Roman"/>
          <w:b/>
          <w:sz w:val="24"/>
          <w:szCs w:val="24"/>
        </w:rPr>
        <w:t>Aprilie</w:t>
      </w:r>
      <w:r w:rsidR="00DB142D" w:rsidRPr="00EF593E">
        <w:rPr>
          <w:rFonts w:ascii="Times New Roman" w:hAnsi="Times New Roman"/>
          <w:b/>
          <w:sz w:val="24"/>
          <w:szCs w:val="24"/>
        </w:rPr>
        <w:t xml:space="preserve"> 2021</w:t>
      </w:r>
      <w:r w:rsidR="00DB142D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continuat desfășurarea</w:t>
      </w:r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EF593E">
        <w:rPr>
          <w:rFonts w:ascii="Times New Roman" w:hAnsi="Times New Roman"/>
          <w:sz w:val="24"/>
          <w:szCs w:val="24"/>
        </w:rPr>
        <w:t>ovid-19</w:t>
      </w:r>
      <w:r w:rsidRPr="00EF593E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EF593E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EF593E">
        <w:rPr>
          <w:rFonts w:ascii="Times New Roman" w:hAnsi="Times New Roman"/>
          <w:sz w:val="24"/>
          <w:szCs w:val="24"/>
        </w:rPr>
        <w:t>carantinate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EF593E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/</w:t>
      </w:r>
      <w:r w:rsidR="00074AC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EF593E">
        <w:rPr>
          <w:rFonts w:ascii="Times New Roman" w:hAnsi="Times New Roman"/>
          <w:sz w:val="24"/>
          <w:szCs w:val="24"/>
        </w:rPr>
        <w:t xml:space="preserve"> ;</w:t>
      </w:r>
    </w:p>
    <w:p w:rsidR="00017F20" w:rsidRPr="00EF593E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În perioada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DB142D">
        <w:rPr>
          <w:rFonts w:ascii="Times New Roman" w:hAnsi="Times New Roman"/>
          <w:b/>
          <w:sz w:val="24"/>
          <w:szCs w:val="24"/>
        </w:rPr>
        <w:t>29 Martie</w:t>
      </w:r>
      <w:r w:rsidR="00DB142D" w:rsidRPr="00EF593E">
        <w:rPr>
          <w:rFonts w:ascii="Times New Roman" w:hAnsi="Times New Roman"/>
          <w:b/>
          <w:sz w:val="24"/>
          <w:szCs w:val="24"/>
        </w:rPr>
        <w:t xml:space="preserve"> – </w:t>
      </w:r>
      <w:r w:rsidR="00DB142D">
        <w:rPr>
          <w:rFonts w:ascii="Times New Roman" w:hAnsi="Times New Roman"/>
          <w:b/>
          <w:sz w:val="24"/>
          <w:szCs w:val="24"/>
        </w:rPr>
        <w:t>04</w:t>
      </w:r>
      <w:r w:rsidR="00DB142D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DB142D">
        <w:rPr>
          <w:rFonts w:ascii="Times New Roman" w:hAnsi="Times New Roman"/>
          <w:b/>
          <w:sz w:val="24"/>
          <w:szCs w:val="24"/>
        </w:rPr>
        <w:t>Aprilie</w:t>
      </w:r>
      <w:r w:rsidR="00DB142D" w:rsidRPr="00EF593E">
        <w:rPr>
          <w:rFonts w:ascii="Times New Roman" w:hAnsi="Times New Roman"/>
          <w:b/>
          <w:sz w:val="24"/>
          <w:szCs w:val="24"/>
        </w:rPr>
        <w:t xml:space="preserve"> 2021</w:t>
      </w:r>
      <w:r w:rsidR="00DB142D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0E7EAF" w:rsidRPr="000E7EAF">
        <w:rPr>
          <w:rFonts w:ascii="Times New Roman" w:hAnsi="Times New Roman"/>
          <w:b/>
          <w:sz w:val="24"/>
          <w:szCs w:val="24"/>
        </w:rPr>
        <w:t>185</w:t>
      </w:r>
      <w:r w:rsidR="00133C69" w:rsidRPr="000E7EAF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persoane, au intervenit la </w:t>
      </w:r>
      <w:r w:rsidR="000E7EAF" w:rsidRPr="000E7EAF">
        <w:rPr>
          <w:rFonts w:ascii="Times New Roman" w:hAnsi="Times New Roman"/>
          <w:b/>
          <w:sz w:val="24"/>
          <w:szCs w:val="24"/>
        </w:rPr>
        <w:t>8</w:t>
      </w:r>
      <w:r w:rsidR="000201EF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0E7EAF">
        <w:rPr>
          <w:rFonts w:ascii="Times New Roman" w:hAnsi="Times New Roman"/>
          <w:b/>
          <w:sz w:val="24"/>
          <w:szCs w:val="24"/>
        </w:rPr>
        <w:t xml:space="preserve">20 </w:t>
      </w:r>
      <w:r w:rsidRPr="00EF593E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0E7EAF" w:rsidRPr="000E7EAF">
        <w:rPr>
          <w:rFonts w:ascii="Times New Roman" w:hAnsi="Times New Roman"/>
          <w:b/>
          <w:sz w:val="24"/>
          <w:szCs w:val="24"/>
        </w:rPr>
        <w:t>2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stări conflictuale,</w:t>
      </w:r>
      <w:r w:rsidR="000A7126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au constatat </w:t>
      </w:r>
      <w:r w:rsidR="000E7EAF">
        <w:rPr>
          <w:rFonts w:ascii="Times New Roman" w:hAnsi="Times New Roman"/>
          <w:b/>
          <w:sz w:val="24"/>
          <w:szCs w:val="24"/>
        </w:rPr>
        <w:t>55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0E7EAF">
        <w:rPr>
          <w:rFonts w:ascii="Times New Roman" w:hAnsi="Times New Roman"/>
          <w:b/>
          <w:sz w:val="24"/>
          <w:szCs w:val="24"/>
        </w:rPr>
        <w:t>2</w:t>
      </w:r>
      <w:r w:rsidR="00E0037B">
        <w:rPr>
          <w:rFonts w:ascii="Times New Roman" w:hAnsi="Times New Roman"/>
          <w:b/>
          <w:sz w:val="24"/>
          <w:szCs w:val="24"/>
        </w:rPr>
        <w:t>4</w:t>
      </w:r>
      <w:r w:rsidR="006A31AB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0E7EAF">
        <w:rPr>
          <w:rFonts w:ascii="Times New Roman" w:hAnsi="Times New Roman"/>
          <w:b/>
          <w:sz w:val="24"/>
          <w:szCs w:val="24"/>
        </w:rPr>
        <w:t>4520</w:t>
      </w:r>
      <w:r w:rsidR="00A86101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b/>
          <w:sz w:val="24"/>
          <w:szCs w:val="24"/>
        </w:rPr>
        <w:t>lei</w:t>
      </w:r>
      <w:r w:rsidRPr="00EF593E">
        <w:rPr>
          <w:rFonts w:ascii="Times New Roman" w:hAnsi="Times New Roman"/>
          <w:sz w:val="24"/>
          <w:szCs w:val="24"/>
        </w:rPr>
        <w:t xml:space="preserve">) și </w:t>
      </w:r>
      <w:r w:rsidR="000E7EAF">
        <w:rPr>
          <w:rFonts w:ascii="Times New Roman" w:hAnsi="Times New Roman"/>
          <w:b/>
          <w:sz w:val="24"/>
          <w:szCs w:val="24"/>
        </w:rPr>
        <w:t>31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Pr="00EF593E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EF593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0E7EAF">
        <w:rPr>
          <w:rFonts w:ascii="Times New Roman" w:hAnsi="Times New Roman"/>
          <w:b/>
          <w:sz w:val="24"/>
          <w:szCs w:val="24"/>
        </w:rPr>
        <w:t>3</w:t>
      </w:r>
      <w:r w:rsidRPr="00EF593E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</w:t>
      </w:r>
      <w:r w:rsidR="00E662F6" w:rsidRPr="00EF593E">
        <w:rPr>
          <w:rFonts w:ascii="Times New Roman" w:hAnsi="Times New Roman"/>
          <w:b/>
          <w:sz w:val="24"/>
          <w:szCs w:val="24"/>
        </w:rPr>
        <w:t xml:space="preserve">în valoare de </w:t>
      </w:r>
      <w:r w:rsidR="000E7EAF">
        <w:rPr>
          <w:rFonts w:ascii="Times New Roman" w:hAnsi="Times New Roman"/>
          <w:b/>
          <w:sz w:val="24"/>
          <w:szCs w:val="24"/>
        </w:rPr>
        <w:t>580</w:t>
      </w:r>
      <w:r w:rsidR="00E662F6" w:rsidRPr="00EF593E">
        <w:rPr>
          <w:rFonts w:ascii="Times New Roman" w:hAnsi="Times New Roman"/>
          <w:b/>
          <w:sz w:val="24"/>
          <w:szCs w:val="24"/>
        </w:rPr>
        <w:t xml:space="preserve"> lei</w:t>
      </w:r>
      <w:r w:rsidRPr="00EF593E">
        <w:rPr>
          <w:rFonts w:ascii="Times New Roman" w:hAnsi="Times New Roman"/>
          <w:b/>
          <w:sz w:val="24"/>
          <w:szCs w:val="24"/>
        </w:rPr>
        <w:t xml:space="preserve"> plus </w:t>
      </w:r>
      <w:r w:rsidR="000E7EAF">
        <w:rPr>
          <w:rFonts w:ascii="Times New Roman" w:hAnsi="Times New Roman"/>
          <w:b/>
          <w:sz w:val="24"/>
          <w:szCs w:val="24"/>
        </w:rPr>
        <w:t>6</w:t>
      </w:r>
      <w:r w:rsidRPr="00EF593E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EF593E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EF593E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F593E">
        <w:rPr>
          <w:rFonts w:ascii="Times New Roman" w:hAnsi="Times New Roman"/>
          <w:b/>
          <w:sz w:val="24"/>
          <w:szCs w:val="24"/>
          <w:lang w:eastAsia="ro-RO"/>
        </w:rPr>
        <w:lastRenderedPageBreak/>
        <w:t xml:space="preserve">Legea 55/2020 – privind unele măsuri pentru prevenirea și combaterea efectelor pandemiei de COVID 19 – </w:t>
      </w:r>
      <w:r w:rsidR="000E7EAF">
        <w:rPr>
          <w:rFonts w:ascii="Times New Roman" w:hAnsi="Times New Roman"/>
          <w:b/>
          <w:sz w:val="24"/>
          <w:szCs w:val="24"/>
          <w:lang w:eastAsia="ro-RO"/>
        </w:rPr>
        <w:t>16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717DEC"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0E7EAF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E0037B">
        <w:rPr>
          <w:rFonts w:ascii="Times New Roman" w:hAnsi="Times New Roman"/>
          <w:b/>
          <w:sz w:val="24"/>
          <w:szCs w:val="24"/>
          <w:lang w:eastAsia="ro-RO"/>
        </w:rPr>
        <w:t>500</w:t>
      </w:r>
      <w:r w:rsidR="00717DEC"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E54989" w:rsidRPr="00EF593E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avertisment scris .</w:t>
      </w:r>
    </w:p>
    <w:p w:rsidR="00F97775" w:rsidRPr="00EF593E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EF593E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EF593E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0E7EAF">
        <w:rPr>
          <w:rFonts w:ascii="Times New Roman" w:hAnsi="Times New Roman"/>
          <w:b/>
          <w:sz w:val="24"/>
          <w:szCs w:val="24"/>
          <w:lang w:eastAsia="ro-RO"/>
        </w:rPr>
        <w:t>400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058F8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0E7EAF">
        <w:rPr>
          <w:rFonts w:ascii="Times New Roman" w:hAnsi="Times New Roman"/>
          <w:b/>
          <w:sz w:val="24"/>
          <w:szCs w:val="24"/>
        </w:rPr>
        <w:t>1</w:t>
      </w:r>
      <w:r w:rsidRPr="00EF593E">
        <w:rPr>
          <w:rFonts w:ascii="Times New Roman" w:hAnsi="Times New Roman"/>
          <w:b/>
          <w:sz w:val="24"/>
          <w:szCs w:val="24"/>
        </w:rPr>
        <w:t xml:space="preserve"> fapt</w:t>
      </w:r>
      <w:r w:rsidR="000E7EAF">
        <w:rPr>
          <w:rFonts w:ascii="Times New Roman" w:hAnsi="Times New Roman"/>
          <w:b/>
          <w:sz w:val="24"/>
          <w:szCs w:val="24"/>
        </w:rPr>
        <w:t>ă</w:t>
      </w:r>
      <w:r w:rsidRPr="00EF593E">
        <w:rPr>
          <w:rFonts w:ascii="Times New Roman" w:hAnsi="Times New Roman"/>
          <w:b/>
          <w:sz w:val="24"/>
          <w:szCs w:val="24"/>
        </w:rPr>
        <w:t xml:space="preserve"> constatat</w:t>
      </w:r>
      <w:r w:rsidR="000E7EAF">
        <w:rPr>
          <w:rFonts w:ascii="Times New Roman" w:hAnsi="Times New Roman"/>
          <w:b/>
          <w:sz w:val="24"/>
          <w:szCs w:val="24"/>
        </w:rPr>
        <w:t>ă</w:t>
      </w:r>
      <w:r w:rsidRPr="00EF593E">
        <w:rPr>
          <w:rFonts w:ascii="Times New Roman" w:hAnsi="Times New Roman"/>
          <w:b/>
          <w:sz w:val="24"/>
          <w:szCs w:val="24"/>
        </w:rPr>
        <w:t xml:space="preserve"> fiind aplicat</w:t>
      </w:r>
      <w:r w:rsidR="000E7EAF">
        <w:rPr>
          <w:rFonts w:ascii="Times New Roman" w:hAnsi="Times New Roman"/>
          <w:b/>
          <w:sz w:val="24"/>
          <w:szCs w:val="24"/>
        </w:rPr>
        <w:t>ă</w:t>
      </w:r>
      <w:r w:rsidRPr="00EF593E">
        <w:rPr>
          <w:rFonts w:ascii="Times New Roman" w:hAnsi="Times New Roman"/>
          <w:b/>
          <w:sz w:val="24"/>
          <w:szCs w:val="24"/>
        </w:rPr>
        <w:t xml:space="preserve"> sancțiun</w:t>
      </w:r>
      <w:r w:rsidR="000E7EAF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cu avertisment scris .</w:t>
      </w:r>
    </w:p>
    <w:p w:rsidR="00AC2E4E" w:rsidRPr="00EF593E" w:rsidRDefault="00AC2E4E" w:rsidP="00AC2E4E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77DD4" w:rsidRDefault="00177DD4" w:rsidP="00177DD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0E7EAF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0E7EAF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0E7EAF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0E7EAF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0E7EAF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0E7EAF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0E7EAF">
        <w:rPr>
          <w:rFonts w:ascii="Times New Roman" w:hAnsi="Times New Roman"/>
          <w:b/>
          <w:sz w:val="24"/>
          <w:szCs w:val="24"/>
          <w:lang w:eastAsia="ro-RO"/>
        </w:rPr>
        <w:t>40</w:t>
      </w:r>
      <w:bookmarkStart w:id="0" w:name="_GoBack"/>
      <w:bookmarkEnd w:id="0"/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177DD4" w:rsidRDefault="00177DD4" w:rsidP="00177DD4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AC2E4E" w:rsidRPr="00EF593E" w:rsidRDefault="00AC2E4E" w:rsidP="00CA13C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339E4" w:rsidRPr="00EF593E" w:rsidRDefault="006339E4" w:rsidP="006339E4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9A58CE" w:rsidRPr="00EF593E" w:rsidRDefault="009A58CE" w:rsidP="00E058F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EF593E">
        <w:rPr>
          <w:rFonts w:ascii="Times New Roman" w:hAnsi="Times New Roman"/>
          <w:b/>
          <w:sz w:val="24"/>
          <w:szCs w:val="24"/>
        </w:rPr>
        <w:t>Anexa 1</w:t>
      </w:r>
      <w:r w:rsidRPr="00EF593E">
        <w:rPr>
          <w:rFonts w:ascii="Times New Roman" w:hAnsi="Times New Roman"/>
          <w:sz w:val="24"/>
          <w:szCs w:val="24"/>
        </w:rPr>
        <w:t xml:space="preserve"> la prezentul Raport.</w:t>
      </w:r>
    </w:p>
    <w:p w:rsidR="0071535D" w:rsidRPr="00EF593E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EF593E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Gabriel Vrînceanu</w:t>
      </w:r>
    </w:p>
    <w:p w:rsidR="00752C8F" w:rsidRPr="00EF593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F593E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BD8" w:rsidRDefault="00162BD8" w:rsidP="001D2382">
      <w:pPr>
        <w:spacing w:after="0" w:line="240" w:lineRule="auto"/>
      </w:pPr>
      <w:r>
        <w:separator/>
      </w:r>
    </w:p>
  </w:endnote>
  <w:endnote w:type="continuationSeparator" w:id="0">
    <w:p w:rsidR="00162BD8" w:rsidRDefault="00162BD8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0E7EAF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BD8" w:rsidRDefault="00162BD8" w:rsidP="001D2382">
      <w:pPr>
        <w:spacing w:after="0" w:line="240" w:lineRule="auto"/>
      </w:pPr>
      <w:r>
        <w:separator/>
      </w:r>
    </w:p>
  </w:footnote>
  <w:footnote w:type="continuationSeparator" w:id="0">
    <w:p w:rsidR="00162BD8" w:rsidRDefault="00162BD8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62BD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62BD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62BD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126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C7AE5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C7D86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4053C"/>
    <w:rsid w:val="00441FFF"/>
    <w:rsid w:val="00442481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1395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F0283"/>
    <w:rsid w:val="00AF0D89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EA4"/>
    <w:rsid w:val="00F02104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58993-FE4F-401B-A265-2ECA6F8E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659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2020-09-29T10:11:00Z</cp:lastPrinted>
  <dcterms:created xsi:type="dcterms:W3CDTF">2021-04-05T05:17:00Z</dcterms:created>
  <dcterms:modified xsi:type="dcterms:W3CDTF">2021-04-05T05:37:00Z</dcterms:modified>
</cp:coreProperties>
</file>