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F2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967B17">
        <w:rPr>
          <w:rFonts w:ascii="Times New Roman" w:hAnsi="Times New Roman"/>
          <w:b/>
          <w:sz w:val="24"/>
          <w:szCs w:val="24"/>
        </w:rPr>
        <w:t>1</w:t>
      </w:r>
      <w:r w:rsidR="00AB275C">
        <w:rPr>
          <w:rFonts w:ascii="Times New Roman" w:hAnsi="Times New Roman"/>
          <w:b/>
          <w:sz w:val="24"/>
          <w:szCs w:val="24"/>
        </w:rPr>
        <w:t>433</w:t>
      </w:r>
      <w:r w:rsidR="000E6E5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 xml:space="preserve">din </w:t>
      </w:r>
      <w:r w:rsidR="00AB275C">
        <w:rPr>
          <w:rFonts w:ascii="Times New Roman" w:hAnsi="Times New Roman"/>
          <w:b/>
          <w:sz w:val="24"/>
          <w:szCs w:val="24"/>
        </w:rPr>
        <w:t>01</w:t>
      </w:r>
      <w:r w:rsidRPr="00017F20">
        <w:rPr>
          <w:rFonts w:ascii="Times New Roman" w:hAnsi="Times New Roman"/>
          <w:b/>
          <w:sz w:val="24"/>
          <w:szCs w:val="24"/>
        </w:rPr>
        <w:t>.</w:t>
      </w:r>
      <w:r w:rsidR="000E6E5B" w:rsidRPr="00017F20">
        <w:rPr>
          <w:rFonts w:ascii="Times New Roman" w:hAnsi="Times New Roman"/>
          <w:b/>
          <w:sz w:val="24"/>
          <w:szCs w:val="24"/>
        </w:rPr>
        <w:t>0</w:t>
      </w:r>
      <w:r w:rsidR="00AB275C">
        <w:rPr>
          <w:rFonts w:ascii="Times New Roman" w:hAnsi="Times New Roman"/>
          <w:b/>
          <w:sz w:val="24"/>
          <w:szCs w:val="24"/>
        </w:rPr>
        <w:t>3</w:t>
      </w:r>
      <w:r w:rsidRPr="00017F20">
        <w:rPr>
          <w:rFonts w:ascii="Times New Roman" w:hAnsi="Times New Roman"/>
          <w:b/>
          <w:sz w:val="24"/>
          <w:szCs w:val="24"/>
        </w:rPr>
        <w:t>.202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</w:t>
      </w:r>
      <w:r w:rsidRPr="00017F20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17F20">
        <w:rPr>
          <w:rFonts w:ascii="Times New Roman" w:hAnsi="Times New Roman"/>
          <w:b/>
          <w:sz w:val="24"/>
          <w:szCs w:val="24"/>
        </w:rPr>
        <w:t xml:space="preserve">   </w:t>
      </w:r>
      <w:r w:rsidRPr="00017F20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17F20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7F20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Vă informăm că în perioada </w:t>
      </w:r>
      <w:r w:rsidR="00AB275C">
        <w:rPr>
          <w:rFonts w:ascii="Times New Roman" w:hAnsi="Times New Roman"/>
          <w:b/>
          <w:sz w:val="24"/>
          <w:szCs w:val="24"/>
        </w:rPr>
        <w:t>22</w:t>
      </w:r>
      <w:r w:rsidR="00967B17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967B17">
        <w:rPr>
          <w:rFonts w:ascii="Times New Roman" w:hAnsi="Times New Roman"/>
          <w:b/>
          <w:sz w:val="24"/>
          <w:szCs w:val="24"/>
        </w:rPr>
        <w:t>2</w:t>
      </w:r>
      <w:r w:rsidR="00AB275C">
        <w:rPr>
          <w:rFonts w:ascii="Times New Roman" w:hAnsi="Times New Roman"/>
          <w:b/>
          <w:sz w:val="24"/>
          <w:szCs w:val="24"/>
        </w:rPr>
        <w:t>8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Pr="00017F20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017F20">
        <w:rPr>
          <w:rFonts w:ascii="Times New Roman" w:hAnsi="Times New Roman"/>
          <w:b/>
          <w:sz w:val="24"/>
          <w:szCs w:val="24"/>
        </w:rPr>
        <w:t>1</w:t>
      </w:r>
      <w:r w:rsidRPr="00017F20">
        <w:rPr>
          <w:rFonts w:ascii="Times New Roman" w:hAnsi="Times New Roman"/>
          <w:b/>
          <w:sz w:val="24"/>
          <w:szCs w:val="24"/>
        </w:rPr>
        <w:t>,</w:t>
      </w:r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politistii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17F20">
        <w:rPr>
          <w:rFonts w:ascii="Times New Roman" w:hAnsi="Times New Roman"/>
          <w:sz w:val="24"/>
          <w:szCs w:val="24"/>
        </w:rPr>
        <w:t>desfăşurat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17F20">
        <w:rPr>
          <w:rFonts w:ascii="Times New Roman" w:hAnsi="Times New Roman"/>
          <w:sz w:val="24"/>
          <w:szCs w:val="24"/>
        </w:rPr>
        <w:t>atribuţiile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prevăzute în</w:t>
      </w:r>
      <w:r w:rsidRPr="00017F20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>H.G.nr. 1332/2010</w:t>
      </w:r>
      <w:r w:rsidRPr="00017F20">
        <w:rPr>
          <w:rFonts w:ascii="Times New Roman" w:hAnsi="Times New Roman"/>
          <w:sz w:val="24"/>
          <w:szCs w:val="24"/>
        </w:rPr>
        <w:t xml:space="preserve">, </w:t>
      </w:r>
      <w:r w:rsidRPr="00017F2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17F20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17F2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Funcţionare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17F20">
        <w:rPr>
          <w:rFonts w:ascii="Times New Roman" w:hAnsi="Times New Roman"/>
          <w:sz w:val="24"/>
          <w:szCs w:val="24"/>
        </w:rPr>
        <w:t>concordanţă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17F2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situaţiei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17F20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17F20">
        <w:rPr>
          <w:rFonts w:ascii="Times New Roman" w:hAnsi="Times New Roman"/>
          <w:sz w:val="24"/>
          <w:szCs w:val="24"/>
        </w:rPr>
        <w:t>cetăţenii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17F2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17F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F20">
        <w:rPr>
          <w:rFonts w:ascii="Times New Roman" w:hAnsi="Times New Roman"/>
          <w:sz w:val="24"/>
          <w:szCs w:val="24"/>
        </w:rPr>
        <w:t>liniştea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17F20">
        <w:rPr>
          <w:rFonts w:ascii="Times New Roman" w:hAnsi="Times New Roman"/>
          <w:sz w:val="24"/>
          <w:szCs w:val="24"/>
        </w:rPr>
        <w:t>săvârşesc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În perioada </w:t>
      </w:r>
      <w:r w:rsidR="00AB275C">
        <w:rPr>
          <w:rFonts w:ascii="Times New Roman" w:hAnsi="Times New Roman"/>
          <w:b/>
          <w:sz w:val="24"/>
          <w:szCs w:val="24"/>
        </w:rPr>
        <w:t>22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– </w:t>
      </w:r>
      <w:r w:rsidR="00967B17">
        <w:rPr>
          <w:rFonts w:ascii="Times New Roman" w:hAnsi="Times New Roman"/>
          <w:b/>
          <w:sz w:val="24"/>
          <w:szCs w:val="24"/>
        </w:rPr>
        <w:t>2</w:t>
      </w:r>
      <w:r w:rsidR="00AB275C">
        <w:rPr>
          <w:rFonts w:ascii="Times New Roman" w:hAnsi="Times New Roman"/>
          <w:b/>
          <w:sz w:val="24"/>
          <w:szCs w:val="24"/>
        </w:rPr>
        <w:t>8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continuat desfășurarea</w:t>
      </w:r>
      <w:r w:rsidR="000C75D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17F20">
        <w:rPr>
          <w:rFonts w:ascii="Times New Roman" w:hAnsi="Times New Roman"/>
          <w:sz w:val="24"/>
          <w:szCs w:val="24"/>
        </w:rPr>
        <w:t>ovid-19</w:t>
      </w:r>
      <w:r w:rsidRPr="00017F20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17F2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17F20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carantinate</w:t>
      </w:r>
      <w:proofErr w:type="spellEnd"/>
      <w:r w:rsidRPr="00017F20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17F20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/</w:t>
      </w:r>
      <w:r w:rsidR="00074ACC" w:rsidRPr="00017F20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17F20">
        <w:rPr>
          <w:rFonts w:ascii="Times New Roman" w:hAnsi="Times New Roman"/>
          <w:sz w:val="24"/>
          <w:szCs w:val="24"/>
        </w:rPr>
        <w:t xml:space="preserve"> ;</w:t>
      </w:r>
    </w:p>
    <w:p w:rsidR="00017F20" w:rsidRP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supravegherea permanentă a centrelor de vaccinare Covid-19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În perioada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AB275C">
        <w:rPr>
          <w:rFonts w:ascii="Times New Roman" w:hAnsi="Times New Roman"/>
          <w:b/>
          <w:sz w:val="24"/>
          <w:szCs w:val="24"/>
        </w:rPr>
        <w:t>22</w:t>
      </w:r>
      <w:r w:rsidR="00F15F3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0A7126">
        <w:rPr>
          <w:rFonts w:ascii="Times New Roman" w:hAnsi="Times New Roman"/>
          <w:b/>
          <w:sz w:val="24"/>
          <w:szCs w:val="24"/>
        </w:rPr>
        <w:t>2</w:t>
      </w:r>
      <w:r w:rsidR="00AB275C">
        <w:rPr>
          <w:rFonts w:ascii="Times New Roman" w:hAnsi="Times New Roman"/>
          <w:b/>
          <w:sz w:val="24"/>
          <w:szCs w:val="24"/>
        </w:rPr>
        <w:t>8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="00F15F30" w:rsidRPr="00017F20">
        <w:rPr>
          <w:rFonts w:ascii="Times New Roman" w:hAnsi="Times New Roman"/>
          <w:b/>
          <w:sz w:val="24"/>
          <w:szCs w:val="24"/>
        </w:rPr>
        <w:t>Februarie</w:t>
      </w:r>
      <w:r w:rsidR="00D25C80" w:rsidRPr="00017F20">
        <w:rPr>
          <w:rFonts w:ascii="Times New Roman" w:hAnsi="Times New Roman"/>
          <w:b/>
          <w:sz w:val="24"/>
          <w:szCs w:val="24"/>
        </w:rPr>
        <w:t xml:space="preserve"> 2021 </w:t>
      </w:r>
      <w:r w:rsidRPr="00017F20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 w:rsidRPr="00017F20">
        <w:rPr>
          <w:rFonts w:ascii="Times New Roman" w:hAnsi="Times New Roman"/>
          <w:b/>
          <w:sz w:val="24"/>
          <w:szCs w:val="24"/>
        </w:rPr>
        <w:t>2</w:t>
      </w:r>
      <w:r w:rsidR="000D5E2D">
        <w:rPr>
          <w:rFonts w:ascii="Times New Roman" w:hAnsi="Times New Roman"/>
          <w:b/>
          <w:sz w:val="24"/>
          <w:szCs w:val="24"/>
        </w:rPr>
        <w:t>21</w:t>
      </w:r>
      <w:r w:rsidR="00133C69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persoane, au intervenit la </w:t>
      </w:r>
      <w:r w:rsidR="000D5E2D">
        <w:rPr>
          <w:rFonts w:ascii="Times New Roman" w:hAnsi="Times New Roman"/>
          <w:b/>
          <w:sz w:val="24"/>
          <w:szCs w:val="24"/>
        </w:rPr>
        <w:t>22</w:t>
      </w:r>
      <w:r w:rsidR="000201EF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D5E2D">
        <w:rPr>
          <w:rFonts w:ascii="Times New Roman" w:hAnsi="Times New Roman"/>
          <w:b/>
          <w:sz w:val="24"/>
          <w:szCs w:val="24"/>
        </w:rPr>
        <w:t>3</w:t>
      </w:r>
      <w:r w:rsidR="00957034">
        <w:rPr>
          <w:rFonts w:ascii="Times New Roman" w:hAnsi="Times New Roman"/>
          <w:b/>
          <w:sz w:val="24"/>
          <w:szCs w:val="24"/>
        </w:rPr>
        <w:t>7</w:t>
      </w:r>
      <w:r w:rsidR="001006AA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D5E2D">
        <w:rPr>
          <w:rFonts w:ascii="Times New Roman" w:hAnsi="Times New Roman"/>
          <w:b/>
          <w:sz w:val="24"/>
          <w:szCs w:val="24"/>
        </w:rPr>
        <w:t>5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stări conflictuale,</w:t>
      </w:r>
      <w:r w:rsidR="000A7126">
        <w:rPr>
          <w:rFonts w:ascii="Times New Roman" w:hAnsi="Times New Roman"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au constatat </w:t>
      </w:r>
      <w:r w:rsidR="000D5E2D">
        <w:rPr>
          <w:rFonts w:ascii="Times New Roman" w:hAnsi="Times New Roman"/>
          <w:b/>
          <w:sz w:val="24"/>
          <w:szCs w:val="24"/>
        </w:rPr>
        <w:t>112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D5E2D">
        <w:rPr>
          <w:rFonts w:ascii="Times New Roman" w:hAnsi="Times New Roman"/>
          <w:b/>
          <w:sz w:val="24"/>
          <w:szCs w:val="24"/>
        </w:rPr>
        <w:t>65</w:t>
      </w:r>
      <w:r w:rsidR="006A31AB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D5E2D">
        <w:rPr>
          <w:rFonts w:ascii="Times New Roman" w:hAnsi="Times New Roman"/>
          <w:b/>
          <w:sz w:val="24"/>
          <w:szCs w:val="24"/>
        </w:rPr>
        <w:t>4030</w:t>
      </w:r>
      <w:r w:rsidR="00A86101"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b/>
          <w:sz w:val="24"/>
          <w:szCs w:val="24"/>
        </w:rPr>
        <w:t>lei</w:t>
      </w:r>
      <w:r w:rsidRPr="00017F20">
        <w:rPr>
          <w:rFonts w:ascii="Times New Roman" w:hAnsi="Times New Roman"/>
          <w:sz w:val="24"/>
          <w:szCs w:val="24"/>
        </w:rPr>
        <w:t xml:space="preserve">) și </w:t>
      </w:r>
      <w:r w:rsidR="000D5E2D">
        <w:rPr>
          <w:rFonts w:ascii="Times New Roman" w:hAnsi="Times New Roman"/>
          <w:b/>
          <w:sz w:val="24"/>
          <w:szCs w:val="24"/>
        </w:rPr>
        <w:t>47</w:t>
      </w:r>
      <w:r w:rsidRPr="00017F20">
        <w:rPr>
          <w:rFonts w:ascii="Times New Roman" w:hAnsi="Times New Roman"/>
          <w:b/>
          <w:sz w:val="24"/>
          <w:szCs w:val="24"/>
        </w:rPr>
        <w:t xml:space="preserve"> </w:t>
      </w:r>
      <w:r w:rsidRPr="00017F20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17F20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17F20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017F2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7F2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D5E2D">
        <w:rPr>
          <w:rFonts w:ascii="Times New Roman" w:hAnsi="Times New Roman"/>
          <w:b/>
          <w:sz w:val="24"/>
          <w:szCs w:val="24"/>
        </w:rPr>
        <w:t>13</w:t>
      </w:r>
      <w:r w:rsidRPr="00017F20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în valoare de </w:t>
      </w:r>
      <w:r w:rsidR="000D5E2D">
        <w:rPr>
          <w:rFonts w:ascii="Times New Roman" w:hAnsi="Times New Roman"/>
          <w:b/>
          <w:sz w:val="24"/>
          <w:szCs w:val="24"/>
        </w:rPr>
        <w:t>1450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lei</w:t>
      </w:r>
      <w:r w:rsidRPr="00017F20">
        <w:rPr>
          <w:rFonts w:ascii="Times New Roman" w:hAnsi="Times New Roman"/>
          <w:b/>
          <w:sz w:val="24"/>
          <w:szCs w:val="24"/>
        </w:rPr>
        <w:t xml:space="preserve"> plus </w:t>
      </w:r>
      <w:r w:rsidR="000D5E2D">
        <w:rPr>
          <w:rFonts w:ascii="Times New Roman" w:hAnsi="Times New Roman"/>
          <w:b/>
          <w:sz w:val="24"/>
          <w:szCs w:val="24"/>
        </w:rPr>
        <w:t>24</w:t>
      </w:r>
      <w:r w:rsidRPr="00017F20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17F20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017F20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38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732FC" w:rsidRPr="00017F20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7DEC"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017F20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017F20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017F20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0D5E2D">
        <w:rPr>
          <w:rFonts w:ascii="Times New Roman" w:hAnsi="Times New Roman"/>
          <w:b/>
          <w:sz w:val="24"/>
          <w:szCs w:val="24"/>
          <w:lang w:eastAsia="ro-RO"/>
        </w:rPr>
        <w:t>1400</w:t>
      </w:r>
      <w:r w:rsidRPr="00017F20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Default="009A58CE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protecția drepturilor persoanelor cu handicap 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– </w:t>
      </w:r>
      <w:r w:rsidR="004E1765" w:rsidRPr="00017F20">
        <w:rPr>
          <w:rFonts w:ascii="Times New Roman" w:hAnsi="Times New Roman"/>
          <w:b/>
          <w:sz w:val="24"/>
          <w:szCs w:val="24"/>
        </w:rPr>
        <w:t>1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fapt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constatat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fiind aplicat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sancțiun</w:t>
      </w:r>
      <w:r w:rsidR="004E1765" w:rsidRPr="00017F20">
        <w:rPr>
          <w:rFonts w:ascii="Times New Roman" w:hAnsi="Times New Roman"/>
          <w:b/>
          <w:sz w:val="24"/>
          <w:szCs w:val="24"/>
        </w:rPr>
        <w:t>e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E1765" w:rsidRPr="00017F20">
        <w:rPr>
          <w:rFonts w:ascii="Times New Roman" w:hAnsi="Times New Roman"/>
          <w:b/>
          <w:sz w:val="24"/>
          <w:szCs w:val="24"/>
        </w:rPr>
        <w:t>ă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="00E662F6" w:rsidRPr="00017F20">
        <w:rPr>
          <w:rFonts w:ascii="Times New Roman" w:hAnsi="Times New Roman"/>
          <w:b/>
          <w:sz w:val="24"/>
          <w:szCs w:val="24"/>
        </w:rPr>
        <w:t xml:space="preserve"> .</w:t>
      </w:r>
    </w:p>
    <w:p w:rsidR="00E058F8" w:rsidRDefault="00E058F8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957034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957034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957034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957034" w:rsidRDefault="00957034" w:rsidP="0095703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57034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 xml:space="preserve">a municipiului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1 faptă constatată fiind aplicată sancțiune contravențională în valoare de 500 lei . </w:t>
      </w:r>
    </w:p>
    <w:p w:rsidR="006339E4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7F40C9" w:rsidRDefault="007F40C9" w:rsidP="007F40C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5F711D">
        <w:rPr>
          <w:rFonts w:ascii="Times New Roman" w:hAnsi="Times New Roman"/>
          <w:b/>
          <w:sz w:val="24"/>
          <w:szCs w:val="24"/>
          <w:lang w:eastAsia="ro-RO"/>
        </w:rPr>
        <w:t>80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7F40C9" w:rsidRDefault="007F40C9" w:rsidP="007F40C9">
      <w:pPr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957034" w:rsidRPr="006339E4" w:rsidRDefault="006339E4" w:rsidP="006339E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39E4">
        <w:rPr>
          <w:rFonts w:ascii="Times New Roman" w:hAnsi="Times New Roman"/>
          <w:b/>
          <w:sz w:val="24"/>
          <w:szCs w:val="24"/>
        </w:rPr>
        <w:t xml:space="preserve">Legea 349/2002 – privind combaterea efectelor produselor din tutun – </w:t>
      </w:r>
      <w:r>
        <w:rPr>
          <w:rFonts w:ascii="Times New Roman" w:hAnsi="Times New Roman"/>
          <w:b/>
          <w:sz w:val="24"/>
          <w:szCs w:val="24"/>
        </w:rPr>
        <w:t>2</w:t>
      </w:r>
      <w:r w:rsidRPr="006339E4">
        <w:rPr>
          <w:rFonts w:ascii="Times New Roman" w:hAnsi="Times New Roman"/>
          <w:b/>
          <w:sz w:val="24"/>
          <w:szCs w:val="24"/>
        </w:rPr>
        <w:t xml:space="preserve"> fapte constatate</w:t>
      </w:r>
      <w:r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100 lei . </w:t>
      </w:r>
    </w:p>
    <w:p w:rsidR="009A58CE" w:rsidRPr="00017F20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17F20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17F20">
        <w:rPr>
          <w:rFonts w:ascii="Times New Roman" w:hAnsi="Times New Roman"/>
          <w:b/>
          <w:sz w:val="24"/>
          <w:szCs w:val="24"/>
        </w:rPr>
        <w:t>Anexa 1</w:t>
      </w:r>
      <w:r w:rsidRPr="00017F20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017F20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017F20" w:rsidRDefault="006339E4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17F20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17F20">
        <w:rPr>
          <w:rFonts w:ascii="Times New Roman" w:hAnsi="Times New Roman"/>
          <w:sz w:val="24"/>
          <w:szCs w:val="24"/>
        </w:rPr>
        <w:t>Gabriel Vrînceanu</w:t>
      </w:r>
    </w:p>
    <w:p w:rsidR="00752C8F" w:rsidRPr="00017F2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17F20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53" w:rsidRDefault="00190153" w:rsidP="001D2382">
      <w:pPr>
        <w:spacing w:after="0" w:line="240" w:lineRule="auto"/>
      </w:pPr>
      <w:r>
        <w:separator/>
      </w:r>
    </w:p>
  </w:endnote>
  <w:endnote w:type="continuationSeparator" w:id="0">
    <w:p w:rsidR="00190153" w:rsidRDefault="0019015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339E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53" w:rsidRDefault="00190153" w:rsidP="001D2382">
      <w:pPr>
        <w:spacing w:after="0" w:line="240" w:lineRule="auto"/>
      </w:pPr>
      <w:r>
        <w:separator/>
      </w:r>
    </w:p>
  </w:footnote>
  <w:footnote w:type="continuationSeparator" w:id="0">
    <w:p w:rsidR="00190153" w:rsidRDefault="0019015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9015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9015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9015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765E-FCF9-4FEA-B196-7070A44C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2021-03-01T08:36:00Z</dcterms:created>
  <dcterms:modified xsi:type="dcterms:W3CDTF">2021-03-01T08:47:00Z</dcterms:modified>
</cp:coreProperties>
</file>