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9447FD">
        <w:rPr>
          <w:rFonts w:ascii="Times New Roman" w:hAnsi="Times New Roman"/>
          <w:b/>
          <w:sz w:val="24"/>
          <w:szCs w:val="24"/>
        </w:rPr>
        <w:t>3991</w:t>
      </w:r>
      <w:bookmarkStart w:id="0" w:name="_GoBack"/>
      <w:bookmarkEnd w:id="0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FA60C4">
        <w:rPr>
          <w:rFonts w:ascii="Times New Roman" w:hAnsi="Times New Roman"/>
          <w:b/>
          <w:sz w:val="24"/>
          <w:szCs w:val="24"/>
        </w:rPr>
        <w:t>02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FA60C4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FA60C4">
        <w:rPr>
          <w:rFonts w:ascii="Times New Roman" w:hAnsi="Times New Roman"/>
          <w:b/>
          <w:sz w:val="24"/>
          <w:szCs w:val="24"/>
        </w:rPr>
        <w:t>26</w:t>
      </w:r>
      <w:r w:rsidR="00291FF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 xml:space="preserve">Octombrie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A60C4">
        <w:rPr>
          <w:rFonts w:ascii="Times New Roman" w:hAnsi="Times New Roman"/>
          <w:b/>
          <w:sz w:val="24"/>
          <w:szCs w:val="24"/>
        </w:rPr>
        <w:t>01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FA60C4">
        <w:rPr>
          <w:rFonts w:ascii="Times New Roman" w:hAnsi="Times New Roman"/>
          <w:b/>
          <w:sz w:val="24"/>
          <w:szCs w:val="24"/>
        </w:rPr>
        <w:t xml:space="preserve">26 Octombrie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A60C4">
        <w:rPr>
          <w:rFonts w:ascii="Times New Roman" w:hAnsi="Times New Roman"/>
          <w:b/>
          <w:sz w:val="24"/>
          <w:szCs w:val="24"/>
        </w:rPr>
        <w:t>01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 xml:space="preserve">26 Octombrie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A60C4">
        <w:rPr>
          <w:rFonts w:ascii="Times New Roman" w:hAnsi="Times New Roman"/>
          <w:b/>
          <w:sz w:val="24"/>
          <w:szCs w:val="24"/>
        </w:rPr>
        <w:t>01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D4CEF">
        <w:rPr>
          <w:rFonts w:ascii="Times New Roman" w:hAnsi="Times New Roman"/>
          <w:b/>
          <w:sz w:val="24"/>
          <w:szCs w:val="24"/>
        </w:rPr>
        <w:t>2</w:t>
      </w:r>
      <w:r w:rsidR="000201EF">
        <w:rPr>
          <w:rFonts w:ascii="Times New Roman" w:hAnsi="Times New Roman"/>
          <w:b/>
          <w:sz w:val="24"/>
          <w:szCs w:val="24"/>
        </w:rPr>
        <w:t>02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 xml:space="preserve">11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201EF">
        <w:rPr>
          <w:rFonts w:ascii="Times New Roman" w:hAnsi="Times New Roman"/>
          <w:b/>
          <w:sz w:val="24"/>
          <w:szCs w:val="24"/>
        </w:rPr>
        <w:t>30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B1668B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0201EF" w:rsidRPr="000201EF">
        <w:rPr>
          <w:rFonts w:ascii="Times New Roman" w:hAnsi="Times New Roman"/>
          <w:b/>
          <w:sz w:val="24"/>
          <w:szCs w:val="24"/>
        </w:rPr>
        <w:t>30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201EF">
        <w:rPr>
          <w:rFonts w:ascii="Times New Roman" w:hAnsi="Times New Roman"/>
          <w:b/>
          <w:sz w:val="24"/>
          <w:szCs w:val="24"/>
        </w:rPr>
        <w:t>22</w:t>
      </w:r>
      <w:r w:rsidR="00B1668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201EF">
        <w:rPr>
          <w:rFonts w:ascii="Times New Roman" w:hAnsi="Times New Roman"/>
          <w:b/>
          <w:sz w:val="24"/>
          <w:szCs w:val="24"/>
        </w:rPr>
        <w:t>1180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0201EF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C40DDC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7237DD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C40DDC">
        <w:rPr>
          <w:rFonts w:ascii="Times New Roman" w:hAnsi="Times New Roman"/>
          <w:b/>
          <w:sz w:val="24"/>
          <w:szCs w:val="24"/>
        </w:rPr>
        <w:t xml:space="preserve">în valoare de 580 lei și </w:t>
      </w:r>
      <w:r w:rsidR="00B1668B">
        <w:rPr>
          <w:rFonts w:ascii="Times New Roman" w:hAnsi="Times New Roman"/>
          <w:b/>
          <w:sz w:val="24"/>
          <w:szCs w:val="24"/>
        </w:rPr>
        <w:t>cu avertisment scris</w:t>
      </w:r>
      <w:r w:rsidRPr="00074ACC">
        <w:rPr>
          <w:rFonts w:ascii="Times New Roman" w:hAnsi="Times New Roman"/>
          <w:b/>
          <w:sz w:val="24"/>
          <w:szCs w:val="24"/>
        </w:rPr>
        <w:t xml:space="preserve"> plus </w:t>
      </w:r>
      <w:r w:rsidR="00C40DDC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40DDC" w:rsidRPr="00C40DDC" w:rsidRDefault="00C40DDC" w:rsidP="00C40DDC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C40DDC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OUG 99/2000 – privind comercializarea produselor și serviciilor de piață  – 1 faptă constatată fiind aplicată sancțiune contravențională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C40DDC">
        <w:rPr>
          <w:rFonts w:ascii="Times New Roman" w:hAnsi="Times New Roman"/>
          <w:b/>
          <w:sz w:val="24"/>
          <w:szCs w:val="24"/>
          <w:lang w:eastAsia="ro-RO"/>
        </w:rPr>
        <w:t xml:space="preserve">00 lei plus confiscarea sumelor încasate pe perioada suspendării activității localului public . 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5C104B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A023C7">
        <w:rPr>
          <w:rFonts w:ascii="Times New Roman" w:hAnsi="Times New Roman"/>
          <w:b/>
          <w:sz w:val="24"/>
          <w:szCs w:val="24"/>
        </w:rPr>
        <w:t>cu</w:t>
      </w:r>
      <w:r w:rsidR="006A60B8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C40DDC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5C104B" w:rsidRDefault="005C104B" w:rsidP="005C104B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60B7" w:rsidRDefault="005460B7" w:rsidP="00A023C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Pr="00074ACC" w:rsidRDefault="001006AA" w:rsidP="00A023C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EF" w:rsidRDefault="00C50FEF" w:rsidP="001D2382">
      <w:pPr>
        <w:spacing w:after="0" w:line="240" w:lineRule="auto"/>
      </w:pPr>
      <w:r>
        <w:separator/>
      </w:r>
    </w:p>
  </w:endnote>
  <w:endnote w:type="continuationSeparator" w:id="0">
    <w:p w:rsidR="00C50FEF" w:rsidRDefault="00C50FE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447F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EF" w:rsidRDefault="00C50FEF" w:rsidP="001D2382">
      <w:pPr>
        <w:spacing w:after="0" w:line="240" w:lineRule="auto"/>
      </w:pPr>
      <w:r>
        <w:separator/>
      </w:r>
    </w:p>
  </w:footnote>
  <w:footnote w:type="continuationSeparator" w:id="0">
    <w:p w:rsidR="00C50FEF" w:rsidRDefault="00C50FE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50FE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50FE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50FE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13AD-F9CA-4380-B219-B79D7C7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645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2020-09-29T10:11:00Z</cp:lastPrinted>
  <dcterms:created xsi:type="dcterms:W3CDTF">2020-11-02T07:15:00Z</dcterms:created>
  <dcterms:modified xsi:type="dcterms:W3CDTF">2020-11-02T08:25:00Z</dcterms:modified>
</cp:coreProperties>
</file>