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192CD7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192CD7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Nr.</w:t>
      </w:r>
      <w:r w:rsidR="0024698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1004A8">
        <w:rPr>
          <w:rFonts w:ascii="Times New Roman" w:hAnsi="Times New Roman"/>
          <w:b/>
          <w:sz w:val="24"/>
          <w:szCs w:val="24"/>
        </w:rPr>
        <w:t>1008</w:t>
      </w:r>
      <w:r w:rsidR="008039D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192CD7">
        <w:rPr>
          <w:rFonts w:ascii="Times New Roman" w:hAnsi="Times New Roman"/>
          <w:b/>
          <w:sz w:val="24"/>
          <w:szCs w:val="24"/>
        </w:rPr>
        <w:t xml:space="preserve">din </w:t>
      </w:r>
      <w:r w:rsidR="001004A8">
        <w:rPr>
          <w:rFonts w:ascii="Times New Roman" w:hAnsi="Times New Roman"/>
          <w:b/>
          <w:sz w:val="24"/>
          <w:szCs w:val="24"/>
        </w:rPr>
        <w:t>11</w:t>
      </w:r>
      <w:r w:rsidR="00D2374E" w:rsidRPr="00192CD7">
        <w:rPr>
          <w:rFonts w:ascii="Times New Roman" w:hAnsi="Times New Roman"/>
          <w:b/>
          <w:sz w:val="24"/>
          <w:szCs w:val="24"/>
        </w:rPr>
        <w:t>.0</w:t>
      </w:r>
      <w:r w:rsidR="002D1630">
        <w:rPr>
          <w:rFonts w:ascii="Times New Roman" w:hAnsi="Times New Roman"/>
          <w:b/>
          <w:sz w:val="24"/>
          <w:szCs w:val="24"/>
        </w:rPr>
        <w:t>5</w:t>
      </w:r>
      <w:r w:rsidR="00973BA9" w:rsidRPr="00192CD7">
        <w:rPr>
          <w:rFonts w:ascii="Times New Roman" w:hAnsi="Times New Roman"/>
          <w:b/>
          <w:sz w:val="24"/>
          <w:szCs w:val="24"/>
        </w:rPr>
        <w:t>.20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</w:p>
    <w:p w:rsidR="005E3BB9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192CD7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192CD7">
        <w:rPr>
          <w:rFonts w:ascii="Times New Roman" w:hAnsi="Times New Roman"/>
          <w:b/>
          <w:sz w:val="24"/>
          <w:szCs w:val="24"/>
        </w:rPr>
        <w:t>Aprob</w:t>
      </w:r>
    </w:p>
    <w:p w:rsidR="008B7DAA" w:rsidRPr="00192CD7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192CD7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192CD7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92CD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92CD7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192CD7">
        <w:rPr>
          <w:rFonts w:ascii="Times New Roman" w:hAnsi="Times New Roman"/>
          <w:b/>
          <w:sz w:val="28"/>
          <w:szCs w:val="28"/>
        </w:rPr>
        <w:t>Ă</w:t>
      </w:r>
      <w:r w:rsidRPr="00192CD7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192CD7">
        <w:rPr>
          <w:rFonts w:ascii="Times New Roman" w:hAnsi="Times New Roman"/>
          <w:b/>
          <w:sz w:val="28"/>
          <w:szCs w:val="28"/>
        </w:rPr>
        <w:t>Ș</w:t>
      </w:r>
      <w:r w:rsidRPr="00192CD7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192CD7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192CD7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Vă informăm că în perioada</w:t>
      </w:r>
      <w:r w:rsidR="00C06419" w:rsidRPr="00192CD7">
        <w:rPr>
          <w:rFonts w:ascii="Times New Roman" w:hAnsi="Times New Roman"/>
          <w:sz w:val="24"/>
          <w:szCs w:val="24"/>
        </w:rPr>
        <w:t xml:space="preserve"> </w:t>
      </w:r>
      <w:r w:rsidR="00501111">
        <w:rPr>
          <w:rFonts w:ascii="Times New Roman" w:hAnsi="Times New Roman"/>
          <w:b/>
          <w:sz w:val="24"/>
          <w:szCs w:val="24"/>
        </w:rPr>
        <w:t>04</w:t>
      </w:r>
      <w:r w:rsidR="002D1630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501111">
        <w:rPr>
          <w:rFonts w:ascii="Times New Roman" w:hAnsi="Times New Roman"/>
          <w:b/>
          <w:sz w:val="24"/>
          <w:szCs w:val="24"/>
        </w:rPr>
        <w:t>1</w:t>
      </w:r>
      <w:r w:rsidR="002D1630">
        <w:rPr>
          <w:rFonts w:ascii="Times New Roman" w:hAnsi="Times New Roman"/>
          <w:b/>
          <w:sz w:val="24"/>
          <w:szCs w:val="24"/>
        </w:rPr>
        <w:t>0</w:t>
      </w:r>
      <w:r w:rsidR="005A212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2D1630">
        <w:rPr>
          <w:rFonts w:ascii="Times New Roman" w:hAnsi="Times New Roman"/>
          <w:b/>
          <w:sz w:val="24"/>
          <w:szCs w:val="24"/>
        </w:rPr>
        <w:t>Mai</w:t>
      </w:r>
      <w:r w:rsidR="00997AA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192CD7">
        <w:rPr>
          <w:rFonts w:ascii="Times New Roman" w:hAnsi="Times New Roman"/>
          <w:b/>
          <w:sz w:val="24"/>
          <w:szCs w:val="24"/>
        </w:rPr>
        <w:t>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  <w:r w:rsidR="0039319D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,</w:t>
      </w:r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politistii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92CD7">
        <w:rPr>
          <w:rFonts w:ascii="Times New Roman" w:hAnsi="Times New Roman"/>
          <w:sz w:val="24"/>
          <w:szCs w:val="24"/>
        </w:rPr>
        <w:t>desfăşurat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92CD7">
        <w:rPr>
          <w:rFonts w:ascii="Times New Roman" w:hAnsi="Times New Roman"/>
          <w:sz w:val="24"/>
          <w:szCs w:val="24"/>
        </w:rPr>
        <w:t>atribuţiile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prevăzute în</w:t>
      </w:r>
      <w:r w:rsidRPr="00192CD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>H.G.nr. 1332/2010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BA021C" w:rsidRPr="00192CD7">
        <w:rPr>
          <w:rFonts w:ascii="Times New Roman" w:hAnsi="Times New Roman"/>
          <w:b/>
          <w:sz w:val="24"/>
          <w:szCs w:val="24"/>
        </w:rPr>
        <w:t>9</w:t>
      </w:r>
      <w:r w:rsidRPr="00192CD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Funcţionare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92CD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92CD7">
        <w:rPr>
          <w:rFonts w:ascii="Times New Roman" w:hAnsi="Times New Roman"/>
          <w:sz w:val="24"/>
          <w:szCs w:val="24"/>
        </w:rPr>
        <w:t>evoluţia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situaţiei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92CD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92CD7">
        <w:rPr>
          <w:rFonts w:ascii="Times New Roman" w:hAnsi="Times New Roman"/>
          <w:sz w:val="24"/>
          <w:szCs w:val="24"/>
        </w:rPr>
        <w:t>cetăţenii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192CD7">
        <w:rPr>
          <w:rFonts w:ascii="Times New Roman" w:hAnsi="Times New Roman"/>
          <w:sz w:val="24"/>
          <w:szCs w:val="24"/>
        </w:rPr>
        <w:t xml:space="preserve">acolo unde </w:t>
      </w:r>
      <w:r w:rsidRPr="00192CD7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liniştea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92CD7">
        <w:rPr>
          <w:rFonts w:ascii="Times New Roman" w:hAnsi="Times New Roman"/>
          <w:sz w:val="24"/>
          <w:szCs w:val="24"/>
        </w:rPr>
        <w:t>săvârşesc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192CD7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În</w:t>
      </w:r>
      <w:r w:rsidR="00111D75" w:rsidRPr="00192CD7">
        <w:rPr>
          <w:rFonts w:ascii="Times New Roman" w:hAnsi="Times New Roman"/>
          <w:sz w:val="24"/>
          <w:szCs w:val="24"/>
        </w:rPr>
        <w:t xml:space="preserve"> perioada </w:t>
      </w:r>
      <w:r w:rsidR="00501111">
        <w:rPr>
          <w:rFonts w:ascii="Times New Roman" w:hAnsi="Times New Roman"/>
          <w:b/>
          <w:sz w:val="24"/>
          <w:szCs w:val="24"/>
        </w:rPr>
        <w:t xml:space="preserve">04 </w:t>
      </w:r>
      <w:r w:rsidR="00501111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501111">
        <w:rPr>
          <w:rFonts w:ascii="Times New Roman" w:hAnsi="Times New Roman"/>
          <w:b/>
          <w:sz w:val="24"/>
          <w:szCs w:val="24"/>
        </w:rPr>
        <w:t>10</w:t>
      </w:r>
      <w:r w:rsidR="0050111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501111">
        <w:rPr>
          <w:rFonts w:ascii="Times New Roman" w:hAnsi="Times New Roman"/>
          <w:b/>
          <w:sz w:val="24"/>
          <w:szCs w:val="24"/>
        </w:rPr>
        <w:t>Mai</w:t>
      </w:r>
      <w:r w:rsidR="00501111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Pr="00192CD7">
        <w:rPr>
          <w:rFonts w:ascii="Times New Roman" w:hAnsi="Times New Roman"/>
          <w:sz w:val="24"/>
          <w:szCs w:val="24"/>
        </w:rPr>
        <w:t>Poliția Locală Călărași</w:t>
      </w:r>
      <w:r w:rsidR="006F376A" w:rsidRPr="00192CD7">
        <w:rPr>
          <w:rFonts w:ascii="Times New Roman" w:hAnsi="Times New Roman"/>
          <w:sz w:val="24"/>
          <w:szCs w:val="24"/>
        </w:rPr>
        <w:t>:</w:t>
      </w:r>
    </w:p>
    <w:p w:rsidR="004042B3" w:rsidRPr="00192CD7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a continuat </w:t>
      </w:r>
      <w:r w:rsidRPr="00192CD7">
        <w:rPr>
          <w:rFonts w:ascii="Times New Roman" w:hAnsi="Times New Roman"/>
          <w:sz w:val="24"/>
          <w:szCs w:val="24"/>
        </w:rPr>
        <w:t>desfăș</w:t>
      </w:r>
      <w:r w:rsidR="00111D75" w:rsidRPr="00192CD7">
        <w:rPr>
          <w:rFonts w:ascii="Times New Roman" w:hAnsi="Times New Roman"/>
          <w:sz w:val="24"/>
          <w:szCs w:val="24"/>
        </w:rPr>
        <w:t>urarea</w:t>
      </w:r>
      <w:r w:rsidR="006E7C31"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de </w:t>
      </w:r>
      <w:r w:rsidRPr="00192CD7">
        <w:rPr>
          <w:rFonts w:ascii="Times New Roman" w:hAnsi="Times New Roman"/>
          <w:sz w:val="24"/>
          <w:szCs w:val="24"/>
        </w:rPr>
        <w:t>acțiuni</w:t>
      </w:r>
      <w:r w:rsidR="00797A11" w:rsidRPr="00192CD7">
        <w:rPr>
          <w:rFonts w:ascii="Times New Roman" w:hAnsi="Times New Roman"/>
          <w:sz w:val="24"/>
          <w:szCs w:val="24"/>
        </w:rPr>
        <w:t xml:space="preserve"> în sistem integrat</w:t>
      </w:r>
      <w:r w:rsidRPr="00192CD7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192CD7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192CD7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192CD7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192CD7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192CD7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192CD7">
        <w:rPr>
          <w:rFonts w:ascii="Times New Roman" w:hAnsi="Times New Roman"/>
          <w:sz w:val="24"/>
          <w:szCs w:val="24"/>
        </w:rPr>
        <w:t xml:space="preserve"> </w:t>
      </w:r>
      <w:r w:rsidR="00565EDF" w:rsidRPr="00192CD7">
        <w:rPr>
          <w:rFonts w:ascii="Times New Roman" w:hAnsi="Times New Roman"/>
          <w:sz w:val="24"/>
          <w:szCs w:val="24"/>
        </w:rPr>
        <w:t>;</w:t>
      </w:r>
    </w:p>
    <w:p w:rsidR="00871053" w:rsidRPr="00192CD7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192CD7">
        <w:rPr>
          <w:rFonts w:ascii="Times New Roman" w:hAnsi="Times New Roman"/>
          <w:sz w:val="24"/>
          <w:szCs w:val="24"/>
        </w:rPr>
        <w:t>;</w:t>
      </w:r>
    </w:p>
    <w:p w:rsidR="00192CD7" w:rsidRDefault="006E2F59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asigurat măsuri specifice în zona specială de carantină instituită pentru persoanele suspecte de virusul Covid-19</w:t>
      </w:r>
      <w:r w:rsidR="007E4546">
        <w:rPr>
          <w:rFonts w:ascii="Times New Roman" w:hAnsi="Times New Roman"/>
          <w:sz w:val="24"/>
          <w:szCs w:val="24"/>
        </w:rPr>
        <w:t xml:space="preserve"> și a desfășurat activități specifice în sistem integrat cu reprezentanții I.P.J. Călărași pentru aplicarea măsurilor dispuse prin ordonanțe militare</w:t>
      </w:r>
      <w:r w:rsidR="002D5AA0">
        <w:rPr>
          <w:rFonts w:ascii="Times New Roman" w:hAnsi="Times New Roman"/>
          <w:sz w:val="24"/>
          <w:szCs w:val="24"/>
        </w:rPr>
        <w:t xml:space="preserve"> ca urmare a declarării stării de urgență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22BA3" w:rsidRPr="00192CD7" w:rsidRDefault="00F22BA3" w:rsidP="00F22BA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C2057" w:rsidRPr="00192CD7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</w:t>
      </w:r>
      <w:r w:rsidR="00684CEF" w:rsidRPr="00192CD7">
        <w:rPr>
          <w:rFonts w:ascii="Times New Roman" w:hAnsi="Times New Roman"/>
          <w:sz w:val="24"/>
          <w:szCs w:val="24"/>
        </w:rPr>
        <w:t>n perioada</w:t>
      </w:r>
      <w:r w:rsidR="002802FF" w:rsidRPr="00192CD7">
        <w:rPr>
          <w:rFonts w:ascii="Times New Roman" w:hAnsi="Times New Roman"/>
          <w:sz w:val="24"/>
          <w:szCs w:val="24"/>
        </w:rPr>
        <w:t xml:space="preserve"> </w:t>
      </w:r>
      <w:r w:rsidR="00501111">
        <w:rPr>
          <w:rFonts w:ascii="Times New Roman" w:hAnsi="Times New Roman"/>
          <w:b/>
          <w:sz w:val="24"/>
          <w:szCs w:val="24"/>
        </w:rPr>
        <w:t xml:space="preserve">04 </w:t>
      </w:r>
      <w:r w:rsidR="00501111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501111">
        <w:rPr>
          <w:rFonts w:ascii="Times New Roman" w:hAnsi="Times New Roman"/>
          <w:b/>
          <w:sz w:val="24"/>
          <w:szCs w:val="24"/>
        </w:rPr>
        <w:t>10</w:t>
      </w:r>
      <w:r w:rsidR="0050111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501111">
        <w:rPr>
          <w:rFonts w:ascii="Times New Roman" w:hAnsi="Times New Roman"/>
          <w:b/>
          <w:sz w:val="24"/>
          <w:szCs w:val="24"/>
        </w:rPr>
        <w:t>Mai</w:t>
      </w:r>
      <w:r w:rsidR="00501111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="00684CEF" w:rsidRPr="00192CD7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192CD7">
        <w:rPr>
          <w:rFonts w:ascii="Times New Roman" w:hAnsi="Times New Roman"/>
          <w:sz w:val="24"/>
          <w:szCs w:val="24"/>
        </w:rPr>
        <w:t xml:space="preserve">legitimat un număr de </w:t>
      </w:r>
      <w:r w:rsidR="00592148">
        <w:rPr>
          <w:rFonts w:ascii="Times New Roman" w:hAnsi="Times New Roman"/>
          <w:b/>
          <w:sz w:val="24"/>
          <w:szCs w:val="24"/>
        </w:rPr>
        <w:t>297</w:t>
      </w:r>
      <w:r w:rsidR="006501F1">
        <w:rPr>
          <w:rFonts w:ascii="Times New Roman" w:hAnsi="Times New Roman"/>
          <w:sz w:val="24"/>
          <w:szCs w:val="24"/>
        </w:rPr>
        <w:t xml:space="preserve"> </w:t>
      </w:r>
      <w:r w:rsidR="00FC5968" w:rsidRPr="00192CD7">
        <w:rPr>
          <w:rFonts w:ascii="Times New Roman" w:hAnsi="Times New Roman"/>
          <w:sz w:val="24"/>
          <w:szCs w:val="24"/>
        </w:rPr>
        <w:t>persoane,</w:t>
      </w:r>
      <w:r w:rsidR="00D10970" w:rsidRPr="00192CD7">
        <w:rPr>
          <w:rFonts w:ascii="Times New Roman" w:hAnsi="Times New Roman"/>
          <w:sz w:val="24"/>
          <w:szCs w:val="24"/>
        </w:rPr>
        <w:t xml:space="preserve"> au intervenit la </w:t>
      </w:r>
      <w:r w:rsidR="00592148">
        <w:rPr>
          <w:rFonts w:ascii="Times New Roman" w:hAnsi="Times New Roman"/>
          <w:b/>
          <w:sz w:val="24"/>
          <w:szCs w:val="24"/>
        </w:rPr>
        <w:t>24</w:t>
      </w:r>
      <w:r w:rsidR="00D1097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192CD7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 w:rsidRPr="00192CD7">
        <w:rPr>
          <w:rFonts w:ascii="Times New Roman" w:hAnsi="Times New Roman"/>
          <w:sz w:val="24"/>
          <w:szCs w:val="24"/>
        </w:rPr>
        <w:t xml:space="preserve">au aplanat </w:t>
      </w:r>
      <w:r w:rsidR="009C2269">
        <w:rPr>
          <w:rFonts w:ascii="Times New Roman" w:hAnsi="Times New Roman"/>
          <w:b/>
          <w:sz w:val="24"/>
          <w:szCs w:val="24"/>
        </w:rPr>
        <w:t>6</w:t>
      </w:r>
      <w:r w:rsidR="00063657" w:rsidRPr="00EB20D8">
        <w:rPr>
          <w:rFonts w:ascii="Times New Roman" w:hAnsi="Times New Roman"/>
          <w:b/>
          <w:sz w:val="24"/>
          <w:szCs w:val="24"/>
        </w:rPr>
        <w:t xml:space="preserve"> </w:t>
      </w:r>
      <w:r w:rsidR="00063657" w:rsidRPr="00192CD7">
        <w:rPr>
          <w:rFonts w:ascii="Times New Roman" w:hAnsi="Times New Roman"/>
          <w:sz w:val="24"/>
          <w:szCs w:val="24"/>
        </w:rPr>
        <w:t>stări conflictuale</w:t>
      </w:r>
      <w:r w:rsidR="00CB0DAF" w:rsidRPr="00192CD7">
        <w:rPr>
          <w:rFonts w:ascii="Times New Roman" w:hAnsi="Times New Roman"/>
          <w:sz w:val="24"/>
          <w:szCs w:val="24"/>
        </w:rPr>
        <w:t xml:space="preserve">, </w:t>
      </w:r>
      <w:r w:rsidR="00FC5968" w:rsidRPr="00192CD7">
        <w:rPr>
          <w:rFonts w:ascii="Times New Roman" w:hAnsi="Times New Roman"/>
          <w:sz w:val="24"/>
          <w:szCs w:val="24"/>
        </w:rPr>
        <w:t xml:space="preserve">au constatat </w:t>
      </w:r>
      <w:r w:rsidR="00592148">
        <w:rPr>
          <w:rFonts w:ascii="Times New Roman" w:hAnsi="Times New Roman"/>
          <w:b/>
          <w:sz w:val="24"/>
          <w:szCs w:val="24"/>
        </w:rPr>
        <w:t>48</w:t>
      </w:r>
      <w:r w:rsidR="003A165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6501F1">
        <w:rPr>
          <w:rFonts w:ascii="Times New Roman" w:hAnsi="Times New Roman"/>
          <w:b/>
          <w:sz w:val="24"/>
          <w:szCs w:val="24"/>
        </w:rPr>
        <w:t>2</w:t>
      </w:r>
      <w:r w:rsidR="00592148">
        <w:rPr>
          <w:rFonts w:ascii="Times New Roman" w:hAnsi="Times New Roman"/>
          <w:b/>
          <w:sz w:val="24"/>
          <w:szCs w:val="24"/>
        </w:rPr>
        <w:t>3</w:t>
      </w:r>
      <w:r w:rsidR="0029285C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>sancțiuni contravenționale</w:t>
      </w:r>
      <w:r w:rsidR="00245BF2" w:rsidRPr="00192CD7">
        <w:rPr>
          <w:rFonts w:ascii="Times New Roman" w:hAnsi="Times New Roman"/>
          <w:sz w:val="24"/>
          <w:szCs w:val="24"/>
        </w:rPr>
        <w:t xml:space="preserve"> (în valoare de </w:t>
      </w:r>
      <w:r w:rsidR="009C2269">
        <w:rPr>
          <w:rFonts w:ascii="Times New Roman" w:hAnsi="Times New Roman"/>
          <w:b/>
          <w:sz w:val="24"/>
          <w:szCs w:val="24"/>
        </w:rPr>
        <w:t>1</w:t>
      </w:r>
      <w:r w:rsidR="00592148">
        <w:rPr>
          <w:rFonts w:ascii="Times New Roman" w:hAnsi="Times New Roman"/>
          <w:b/>
          <w:sz w:val="24"/>
          <w:szCs w:val="24"/>
        </w:rPr>
        <w:t>0350</w:t>
      </w:r>
      <w:r w:rsidR="00E54AFC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192CD7">
        <w:rPr>
          <w:rFonts w:ascii="Times New Roman" w:hAnsi="Times New Roman"/>
          <w:b/>
          <w:sz w:val="24"/>
          <w:szCs w:val="24"/>
        </w:rPr>
        <w:t>lei</w:t>
      </w:r>
      <w:r w:rsidR="00245BF2" w:rsidRPr="00192CD7">
        <w:rPr>
          <w:rFonts w:ascii="Times New Roman" w:hAnsi="Times New Roman"/>
          <w:sz w:val="24"/>
          <w:szCs w:val="24"/>
        </w:rPr>
        <w:t>)</w:t>
      </w:r>
      <w:r w:rsidR="00647C1F" w:rsidRPr="00192CD7">
        <w:rPr>
          <w:rFonts w:ascii="Times New Roman" w:hAnsi="Times New Roman"/>
          <w:sz w:val="24"/>
          <w:szCs w:val="24"/>
        </w:rPr>
        <w:t xml:space="preserve"> și </w:t>
      </w:r>
      <w:r w:rsidR="009C2269">
        <w:rPr>
          <w:rFonts w:ascii="Times New Roman" w:hAnsi="Times New Roman"/>
          <w:b/>
          <w:sz w:val="24"/>
          <w:szCs w:val="24"/>
        </w:rPr>
        <w:t>25</w:t>
      </w:r>
      <w:r w:rsidR="009B4857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192CD7">
        <w:rPr>
          <w:rFonts w:ascii="Times New Roman" w:hAnsi="Times New Roman"/>
          <w:sz w:val="24"/>
          <w:szCs w:val="24"/>
        </w:rPr>
        <w:t>avertismente verbale</w:t>
      </w:r>
      <w:r w:rsidR="00CA7315" w:rsidRPr="00192CD7">
        <w:rPr>
          <w:rFonts w:ascii="Times New Roman" w:hAnsi="Times New Roman"/>
          <w:sz w:val="24"/>
          <w:szCs w:val="24"/>
        </w:rPr>
        <w:t>, după cum urmează:</w:t>
      </w:r>
    </w:p>
    <w:p w:rsidR="00C2154E" w:rsidRPr="00192CD7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1B09" w:rsidRDefault="00801B09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592148">
        <w:rPr>
          <w:rFonts w:ascii="Times New Roman" w:hAnsi="Times New Roman"/>
          <w:b/>
          <w:sz w:val="24"/>
          <w:szCs w:val="24"/>
        </w:rPr>
        <w:t>8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="00825DF3">
        <w:rPr>
          <w:rFonts w:ascii="Times New Roman" w:hAnsi="Times New Roman"/>
          <w:b/>
          <w:sz w:val="24"/>
          <w:szCs w:val="24"/>
        </w:rPr>
        <w:t xml:space="preserve"> fiind aplicat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E54AFC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</w:t>
      </w:r>
      <w:r w:rsidR="00592148">
        <w:rPr>
          <w:rFonts w:ascii="Times New Roman" w:hAnsi="Times New Roman"/>
          <w:b/>
          <w:sz w:val="24"/>
          <w:szCs w:val="24"/>
        </w:rPr>
        <w:t>2030</w:t>
      </w:r>
      <w:r w:rsidRPr="00192CD7">
        <w:rPr>
          <w:rFonts w:ascii="Times New Roman" w:hAnsi="Times New Roman"/>
          <w:b/>
          <w:sz w:val="24"/>
          <w:szCs w:val="24"/>
        </w:rPr>
        <w:t xml:space="preserve"> lei plus </w:t>
      </w:r>
      <w:r w:rsidR="00E54AFC">
        <w:rPr>
          <w:rFonts w:ascii="Times New Roman" w:hAnsi="Times New Roman"/>
          <w:b/>
          <w:sz w:val="24"/>
          <w:szCs w:val="24"/>
        </w:rPr>
        <w:t>1</w:t>
      </w:r>
      <w:r w:rsidR="00592148">
        <w:rPr>
          <w:rFonts w:ascii="Times New Roman" w:hAnsi="Times New Roman"/>
          <w:b/>
          <w:sz w:val="24"/>
          <w:szCs w:val="24"/>
        </w:rPr>
        <w:t>2</w:t>
      </w:r>
      <w:r w:rsidRPr="00192CD7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607C78" w:rsidRDefault="00607C78" w:rsidP="00607C78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3642B7" w:rsidRPr="00192CD7" w:rsidRDefault="003642B7" w:rsidP="003642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 w:rsidR="00592148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607C7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07C7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07C7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07C78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07C7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607C78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592148">
        <w:rPr>
          <w:rFonts w:ascii="Times New Roman" w:hAnsi="Times New Roman"/>
          <w:b/>
          <w:sz w:val="24"/>
          <w:szCs w:val="24"/>
          <w:lang w:eastAsia="ro-RO"/>
        </w:rPr>
        <w:t>20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B20D8" w:rsidRPr="00192CD7" w:rsidRDefault="00EB20D8" w:rsidP="004A04B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C7BB3" w:rsidRDefault="002D5AA0" w:rsidP="002D5AA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5AA0">
        <w:rPr>
          <w:rFonts w:ascii="Times New Roman" w:hAnsi="Times New Roman"/>
          <w:b/>
          <w:sz w:val="24"/>
          <w:szCs w:val="24"/>
        </w:rPr>
        <w:t>O</w:t>
      </w:r>
      <w:r w:rsidR="00D918B4">
        <w:rPr>
          <w:rFonts w:ascii="Times New Roman" w:hAnsi="Times New Roman"/>
          <w:b/>
          <w:sz w:val="24"/>
          <w:szCs w:val="24"/>
        </w:rPr>
        <w:t>.U.G.</w:t>
      </w:r>
      <w:r w:rsidRPr="002D5AA0">
        <w:rPr>
          <w:rFonts w:ascii="Times New Roman" w:hAnsi="Times New Roman"/>
          <w:b/>
          <w:sz w:val="24"/>
          <w:szCs w:val="24"/>
        </w:rPr>
        <w:t xml:space="preserve"> nr. 1/1999</w:t>
      </w:r>
      <w:r w:rsidR="00D918B4">
        <w:rPr>
          <w:rFonts w:ascii="Times New Roman" w:hAnsi="Times New Roman"/>
          <w:b/>
          <w:sz w:val="24"/>
          <w:szCs w:val="24"/>
        </w:rPr>
        <w:t xml:space="preserve"> - </w:t>
      </w:r>
      <w:r w:rsidRPr="002D5AA0">
        <w:rPr>
          <w:rFonts w:ascii="Times New Roman" w:hAnsi="Times New Roman"/>
          <w:b/>
          <w:sz w:val="24"/>
          <w:szCs w:val="24"/>
        </w:rPr>
        <w:t xml:space="preserve">privind regimul stării de asediu </w:t>
      </w:r>
      <w:proofErr w:type="spellStart"/>
      <w:r w:rsidRPr="002D5AA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2D5AA0">
        <w:rPr>
          <w:rFonts w:ascii="Times New Roman" w:hAnsi="Times New Roman"/>
          <w:b/>
          <w:sz w:val="24"/>
          <w:szCs w:val="24"/>
        </w:rPr>
        <w:t xml:space="preserve"> regimul stării de </w:t>
      </w:r>
      <w:proofErr w:type="spellStart"/>
      <w:r w:rsidRPr="002D5AA0">
        <w:rPr>
          <w:rFonts w:ascii="Times New Roman" w:hAnsi="Times New Roman"/>
          <w:b/>
          <w:sz w:val="24"/>
          <w:szCs w:val="24"/>
        </w:rPr>
        <w:t>urgenţă</w:t>
      </w:r>
      <w:proofErr w:type="spellEnd"/>
      <w:r w:rsidR="00D918B4">
        <w:rPr>
          <w:rFonts w:ascii="Times New Roman" w:hAnsi="Times New Roman"/>
          <w:b/>
          <w:sz w:val="24"/>
          <w:szCs w:val="24"/>
        </w:rPr>
        <w:t xml:space="preserve"> – </w:t>
      </w:r>
      <w:r w:rsidR="00592148">
        <w:rPr>
          <w:rFonts w:ascii="Times New Roman" w:hAnsi="Times New Roman"/>
          <w:b/>
          <w:sz w:val="24"/>
          <w:szCs w:val="24"/>
        </w:rPr>
        <w:t>2</w:t>
      </w:r>
      <w:r w:rsidR="00D918B4">
        <w:rPr>
          <w:rFonts w:ascii="Times New Roman" w:hAnsi="Times New Roman"/>
          <w:b/>
          <w:sz w:val="24"/>
          <w:szCs w:val="24"/>
        </w:rPr>
        <w:t xml:space="preserve"> fapt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constatat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fiind aplicat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sancțiun</w:t>
      </w:r>
      <w:r w:rsidR="00EB20D8">
        <w:rPr>
          <w:rFonts w:ascii="Times New Roman" w:hAnsi="Times New Roman"/>
          <w:b/>
          <w:sz w:val="24"/>
          <w:szCs w:val="24"/>
        </w:rPr>
        <w:t>i</w:t>
      </w:r>
      <w:r w:rsidR="00D918B4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în valoare de </w:t>
      </w:r>
      <w:r w:rsidR="00592148">
        <w:rPr>
          <w:rFonts w:ascii="Times New Roman" w:hAnsi="Times New Roman"/>
          <w:b/>
          <w:sz w:val="24"/>
          <w:szCs w:val="24"/>
        </w:rPr>
        <w:t>4000</w:t>
      </w:r>
      <w:r w:rsidR="00825DF3">
        <w:rPr>
          <w:rFonts w:ascii="Times New Roman" w:hAnsi="Times New Roman"/>
          <w:b/>
          <w:sz w:val="24"/>
          <w:szCs w:val="24"/>
        </w:rPr>
        <w:t xml:space="preserve"> </w:t>
      </w:r>
      <w:r w:rsidR="00D918B4">
        <w:rPr>
          <w:rFonts w:ascii="Times New Roman" w:hAnsi="Times New Roman"/>
          <w:b/>
          <w:sz w:val="24"/>
          <w:szCs w:val="24"/>
        </w:rPr>
        <w:t>lei .</w:t>
      </w:r>
    </w:p>
    <w:p w:rsidR="00607C78" w:rsidRDefault="00607C78" w:rsidP="00607C78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607C78" w:rsidRDefault="00607C78" w:rsidP="002D5AA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lastRenderedPageBreak/>
        <w:t xml:space="preserve">Legea nr.61/1991 – r - sancționarea faptelor de încălcare a unor norme de conviețuire socială, a ordinii și liniștii publice – </w:t>
      </w:r>
      <w:r w:rsidR="00592148">
        <w:rPr>
          <w:rFonts w:ascii="Times New Roman" w:hAnsi="Times New Roman"/>
          <w:b/>
          <w:sz w:val="24"/>
          <w:szCs w:val="24"/>
        </w:rPr>
        <w:t>9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cu amendă în valoare de </w:t>
      </w:r>
      <w:r w:rsidR="009C2269">
        <w:rPr>
          <w:rFonts w:ascii="Times New Roman" w:hAnsi="Times New Roman"/>
          <w:b/>
          <w:sz w:val="24"/>
          <w:szCs w:val="24"/>
        </w:rPr>
        <w:t>3</w:t>
      </w:r>
      <w:r w:rsidR="00592148">
        <w:rPr>
          <w:rFonts w:ascii="Times New Roman" w:hAnsi="Times New Roman"/>
          <w:b/>
          <w:sz w:val="24"/>
          <w:szCs w:val="24"/>
        </w:rPr>
        <w:t>5</w:t>
      </w:r>
      <w:r w:rsidR="009C2269">
        <w:rPr>
          <w:rFonts w:ascii="Times New Roman" w:hAnsi="Times New Roman"/>
          <w:b/>
          <w:sz w:val="24"/>
          <w:szCs w:val="24"/>
        </w:rPr>
        <w:t>00</w:t>
      </w:r>
      <w:r w:rsidRPr="00192CD7">
        <w:rPr>
          <w:rFonts w:ascii="Times New Roman" w:hAnsi="Times New Roman"/>
          <w:b/>
          <w:sz w:val="24"/>
          <w:szCs w:val="24"/>
        </w:rPr>
        <w:t xml:space="preserve"> lei .</w:t>
      </w:r>
    </w:p>
    <w:p w:rsidR="009C2269" w:rsidRDefault="009C2269" w:rsidP="009C226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07C78" w:rsidRPr="00192CD7" w:rsidRDefault="00607C78" w:rsidP="00607C78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H.C.L. nr.219/2008 – Regulamentul de gospodărire comunală al Municipiului Călărași – </w:t>
      </w:r>
      <w:r w:rsidR="00592148">
        <w:rPr>
          <w:rFonts w:ascii="Times New Roman" w:hAnsi="Times New Roman"/>
          <w:b/>
          <w:sz w:val="24"/>
          <w:szCs w:val="24"/>
        </w:rPr>
        <w:t>2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592148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592148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 w:rsidR="00592148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592148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592148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</w:t>
      </w:r>
      <w:r w:rsidR="00592148">
        <w:rPr>
          <w:rFonts w:ascii="Times New Roman" w:hAnsi="Times New Roman"/>
          <w:b/>
          <w:sz w:val="24"/>
          <w:szCs w:val="24"/>
        </w:rPr>
        <w:t>7</w:t>
      </w:r>
      <w:r w:rsidR="009C2269">
        <w:rPr>
          <w:rFonts w:ascii="Times New Roman" w:hAnsi="Times New Roman"/>
          <w:b/>
          <w:sz w:val="24"/>
          <w:szCs w:val="24"/>
        </w:rPr>
        <w:t>00</w:t>
      </w:r>
      <w:r w:rsidRPr="00192CD7">
        <w:rPr>
          <w:rFonts w:ascii="Times New Roman" w:hAnsi="Times New Roman"/>
          <w:b/>
          <w:sz w:val="24"/>
          <w:szCs w:val="24"/>
        </w:rPr>
        <w:t xml:space="preserve"> lei .</w:t>
      </w:r>
      <w:bookmarkStart w:id="0" w:name="_GoBack"/>
      <w:bookmarkEnd w:id="0"/>
    </w:p>
    <w:p w:rsidR="00607C78" w:rsidRDefault="00607C78" w:rsidP="00607C78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D5AA0" w:rsidRDefault="002D5AA0" w:rsidP="006C7BB3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5AA0">
        <w:rPr>
          <w:rFonts w:ascii="Times New Roman" w:hAnsi="Times New Roman"/>
          <w:b/>
          <w:sz w:val="24"/>
          <w:szCs w:val="24"/>
        </w:rPr>
        <w:t xml:space="preserve">  </w:t>
      </w:r>
    </w:p>
    <w:p w:rsidR="00E51A9C" w:rsidRPr="00192CD7" w:rsidRDefault="00E51A9C" w:rsidP="00E51A9C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A04B9" w:rsidRPr="00192CD7" w:rsidRDefault="004A04B9" w:rsidP="004A04B9">
      <w:pPr>
        <w:pStyle w:val="Frspaiere1"/>
        <w:ind w:left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65A88" w:rsidRPr="00192CD7" w:rsidRDefault="00E65A88" w:rsidP="006D19AE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A6D93" w:rsidRPr="00192CD7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Pr="00192CD7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Pr="00192CD7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208D8" w:rsidRPr="00192CD7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92CD7">
        <w:rPr>
          <w:rFonts w:ascii="Times New Roman" w:hAnsi="Times New Roman"/>
          <w:b/>
          <w:sz w:val="24"/>
          <w:szCs w:val="24"/>
        </w:rPr>
        <w:t>Anexa 1</w:t>
      </w:r>
      <w:r w:rsidRPr="00192CD7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192C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192CD7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192C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192CD7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192CD7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192CD7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Gabriel Vrînceanu</w:t>
      </w:r>
    </w:p>
    <w:sectPr w:rsidR="001B152E" w:rsidRPr="00192CD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B7F" w:rsidRDefault="00A84B7F" w:rsidP="001D2382">
      <w:pPr>
        <w:spacing w:after="0" w:line="240" w:lineRule="auto"/>
      </w:pPr>
      <w:r>
        <w:separator/>
      </w:r>
    </w:p>
  </w:endnote>
  <w:endnote w:type="continuationSeparator" w:id="0">
    <w:p w:rsidR="00A84B7F" w:rsidRDefault="00A84B7F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592148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B7F" w:rsidRDefault="00A84B7F" w:rsidP="001D2382">
      <w:pPr>
        <w:spacing w:after="0" w:line="240" w:lineRule="auto"/>
      </w:pPr>
      <w:r>
        <w:separator/>
      </w:r>
    </w:p>
  </w:footnote>
  <w:footnote w:type="continuationSeparator" w:id="0">
    <w:p w:rsidR="00A84B7F" w:rsidRDefault="00A84B7F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A84B7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3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A84B7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4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A84B7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2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3AD1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56C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47321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8FA14-6AC6-4054-876A-7A902EE6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621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2020-02-24T09:16:00Z</cp:lastPrinted>
  <dcterms:created xsi:type="dcterms:W3CDTF">2020-05-11T06:29:00Z</dcterms:created>
  <dcterms:modified xsi:type="dcterms:W3CDTF">2020-05-11T07:51:00Z</dcterms:modified>
</cp:coreProperties>
</file>