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05C9">
        <w:rPr>
          <w:rFonts w:ascii="Times New Roman" w:hAnsi="Times New Roman"/>
          <w:b/>
          <w:sz w:val="24"/>
          <w:szCs w:val="24"/>
        </w:rPr>
        <w:t>4</w:t>
      </w:r>
      <w:r w:rsidR="00D324E6">
        <w:rPr>
          <w:rFonts w:ascii="Times New Roman" w:hAnsi="Times New Roman"/>
          <w:b/>
          <w:sz w:val="24"/>
          <w:szCs w:val="24"/>
        </w:rPr>
        <w:t>84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F953B6" w:rsidRPr="00192CD7">
        <w:rPr>
          <w:rFonts w:ascii="Times New Roman" w:hAnsi="Times New Roman"/>
          <w:b/>
          <w:sz w:val="24"/>
          <w:szCs w:val="24"/>
        </w:rPr>
        <w:t>0</w:t>
      </w:r>
      <w:r w:rsidR="00D324E6">
        <w:rPr>
          <w:rFonts w:ascii="Times New Roman" w:hAnsi="Times New Roman"/>
          <w:b/>
          <w:sz w:val="24"/>
          <w:szCs w:val="24"/>
        </w:rPr>
        <w:t>9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F953B6" w:rsidRPr="00192CD7">
        <w:rPr>
          <w:rFonts w:ascii="Times New Roman" w:hAnsi="Times New Roman"/>
          <w:b/>
          <w:sz w:val="24"/>
          <w:szCs w:val="24"/>
        </w:rPr>
        <w:t>3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D324E6">
        <w:rPr>
          <w:rFonts w:ascii="Times New Roman" w:hAnsi="Times New Roman"/>
          <w:b/>
          <w:sz w:val="24"/>
          <w:szCs w:val="24"/>
        </w:rPr>
        <w:t>02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F953B6" w:rsidRPr="00192CD7">
        <w:rPr>
          <w:rFonts w:ascii="Times New Roman" w:hAnsi="Times New Roman"/>
          <w:b/>
          <w:sz w:val="24"/>
          <w:szCs w:val="24"/>
        </w:rPr>
        <w:t>0</w:t>
      </w:r>
      <w:r w:rsidR="00D324E6">
        <w:rPr>
          <w:rFonts w:ascii="Times New Roman" w:hAnsi="Times New Roman"/>
          <w:b/>
          <w:sz w:val="24"/>
          <w:szCs w:val="24"/>
        </w:rPr>
        <w:t>8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Martie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D324E6">
        <w:rPr>
          <w:rFonts w:ascii="Times New Roman" w:hAnsi="Times New Roman"/>
          <w:b/>
          <w:sz w:val="24"/>
          <w:szCs w:val="24"/>
        </w:rPr>
        <w:t>02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– 0</w:t>
      </w:r>
      <w:r w:rsidR="00D324E6">
        <w:rPr>
          <w:rFonts w:ascii="Times New Roman" w:hAnsi="Times New Roman"/>
          <w:b/>
          <w:sz w:val="24"/>
          <w:szCs w:val="24"/>
        </w:rPr>
        <w:t>8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5A212F" w:rsidRPr="00192CD7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Călărași;</w:t>
      </w:r>
    </w:p>
    <w:p w:rsidR="00D059A6" w:rsidRPr="00192CD7" w:rsidRDefault="00BA021C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înmânat </w:t>
      </w:r>
      <w:r w:rsidR="00F953B6" w:rsidRPr="00192CD7">
        <w:rPr>
          <w:rFonts w:ascii="Times New Roman" w:hAnsi="Times New Roman"/>
          <w:sz w:val="24"/>
          <w:szCs w:val="24"/>
        </w:rPr>
        <w:t>1</w:t>
      </w:r>
      <w:r w:rsidRPr="00192CD7">
        <w:rPr>
          <w:rFonts w:ascii="Times New Roman" w:hAnsi="Times New Roman"/>
          <w:sz w:val="24"/>
          <w:szCs w:val="24"/>
        </w:rPr>
        <w:t xml:space="preserve">00 ordine de chemare pentru clarificarea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militare a </w:t>
      </w:r>
      <w:proofErr w:type="spellStart"/>
      <w:r w:rsidRPr="00192CD7">
        <w:rPr>
          <w:rFonts w:ascii="Times New Roman" w:hAnsi="Times New Roman"/>
          <w:sz w:val="24"/>
          <w:szCs w:val="24"/>
        </w:rPr>
        <w:t>rezerviştilor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din Ministerul Apărării </w:t>
      </w:r>
      <w:proofErr w:type="spellStart"/>
      <w:r w:rsidRPr="00192CD7">
        <w:rPr>
          <w:rFonts w:ascii="Times New Roman" w:hAnsi="Times New Roman"/>
          <w:sz w:val="24"/>
          <w:szCs w:val="24"/>
        </w:rPr>
        <w:t>Naţionale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r w:rsidR="00D059A6" w:rsidRPr="00192CD7">
        <w:rPr>
          <w:rFonts w:ascii="Times New Roman" w:hAnsi="Times New Roman"/>
          <w:sz w:val="24"/>
          <w:szCs w:val="24"/>
        </w:rPr>
        <w:t>;</w:t>
      </w:r>
    </w:p>
    <w:p w:rsidR="00192CD7" w:rsidRPr="00192CD7" w:rsidRDefault="00D059A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data de </w:t>
      </w:r>
      <w:r w:rsidR="00260884">
        <w:rPr>
          <w:rFonts w:ascii="Times New Roman" w:hAnsi="Times New Roman"/>
          <w:b/>
          <w:sz w:val="24"/>
          <w:szCs w:val="24"/>
        </w:rPr>
        <w:t>08</w:t>
      </w:r>
      <w:r w:rsidRPr="00192CD7">
        <w:rPr>
          <w:rFonts w:ascii="Times New Roman" w:hAnsi="Times New Roman"/>
          <w:b/>
          <w:sz w:val="24"/>
          <w:szCs w:val="24"/>
        </w:rPr>
        <w:t>.0</w:t>
      </w:r>
      <w:r w:rsidR="00260884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>.2020</w:t>
      </w:r>
      <w:r w:rsidRPr="00192CD7">
        <w:rPr>
          <w:rFonts w:ascii="Times New Roman" w:hAnsi="Times New Roman"/>
          <w:sz w:val="24"/>
          <w:szCs w:val="24"/>
        </w:rPr>
        <w:t xml:space="preserve"> a asigurat măsuri de ordine publică precum și fluidizarea traficului rutier și pietonal la Sala Polivalentă “Ion C Neagu”, cu ocazia meciului de handbal dintre echipele </w:t>
      </w:r>
      <w:r w:rsidRPr="00192CD7">
        <w:rPr>
          <w:rFonts w:ascii="Times New Roman" w:hAnsi="Times New Roman"/>
          <w:b/>
          <w:sz w:val="24"/>
          <w:szCs w:val="24"/>
        </w:rPr>
        <w:t xml:space="preserve">AHC Dunărea Călărași și CSM </w:t>
      </w:r>
      <w:r w:rsidR="00260884">
        <w:rPr>
          <w:rFonts w:ascii="Times New Roman" w:hAnsi="Times New Roman"/>
          <w:b/>
          <w:sz w:val="24"/>
          <w:szCs w:val="24"/>
        </w:rPr>
        <w:t>București</w:t>
      </w:r>
      <w:r w:rsidRPr="00192CD7">
        <w:rPr>
          <w:rFonts w:ascii="Times New Roman" w:hAnsi="Times New Roman"/>
          <w:sz w:val="24"/>
          <w:szCs w:val="24"/>
        </w:rPr>
        <w:t xml:space="preserve"> ;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D324E6">
        <w:rPr>
          <w:rFonts w:ascii="Times New Roman" w:hAnsi="Times New Roman"/>
          <w:b/>
          <w:sz w:val="24"/>
          <w:szCs w:val="24"/>
        </w:rPr>
        <w:t>02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– 0</w:t>
      </w:r>
      <w:r w:rsidR="00D324E6">
        <w:rPr>
          <w:rFonts w:ascii="Times New Roman" w:hAnsi="Times New Roman"/>
          <w:b/>
          <w:sz w:val="24"/>
          <w:szCs w:val="24"/>
        </w:rPr>
        <w:t>8</w:t>
      </w:r>
      <w:r w:rsidR="00D324E6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="00F953B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E51A9C">
        <w:rPr>
          <w:rFonts w:ascii="Times New Roman" w:hAnsi="Times New Roman"/>
          <w:b/>
          <w:sz w:val="24"/>
          <w:szCs w:val="24"/>
        </w:rPr>
        <w:t>269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E51A9C">
        <w:rPr>
          <w:rFonts w:ascii="Times New Roman" w:hAnsi="Times New Roman"/>
          <w:b/>
          <w:sz w:val="24"/>
          <w:szCs w:val="24"/>
        </w:rPr>
        <w:t>25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E51A9C">
        <w:rPr>
          <w:rFonts w:ascii="Times New Roman" w:hAnsi="Times New Roman"/>
          <w:b/>
          <w:sz w:val="24"/>
          <w:szCs w:val="24"/>
        </w:rPr>
        <w:t>8</w:t>
      </w:r>
      <w:r w:rsidR="00063657" w:rsidRPr="00192CD7">
        <w:rPr>
          <w:rFonts w:ascii="Times New Roman" w:hAnsi="Times New Roman"/>
          <w:sz w:val="24"/>
          <w:szCs w:val="24"/>
        </w:rPr>
        <w:t xml:space="preserve"> 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E51A9C">
        <w:rPr>
          <w:rFonts w:ascii="Times New Roman" w:hAnsi="Times New Roman"/>
          <w:b/>
          <w:sz w:val="24"/>
          <w:szCs w:val="24"/>
        </w:rPr>
        <w:t>176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51A9C">
        <w:rPr>
          <w:rFonts w:ascii="Times New Roman" w:hAnsi="Times New Roman"/>
          <w:b/>
          <w:sz w:val="24"/>
          <w:szCs w:val="24"/>
        </w:rPr>
        <w:t>96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E51A9C">
        <w:rPr>
          <w:rFonts w:ascii="Times New Roman" w:hAnsi="Times New Roman"/>
          <w:b/>
          <w:sz w:val="24"/>
          <w:szCs w:val="24"/>
        </w:rPr>
        <w:t>16705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E51A9C">
        <w:rPr>
          <w:rFonts w:ascii="Times New Roman" w:hAnsi="Times New Roman"/>
          <w:b/>
          <w:sz w:val="24"/>
          <w:szCs w:val="24"/>
        </w:rPr>
        <w:t>80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192C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192CD7">
        <w:rPr>
          <w:rFonts w:ascii="Times New Roman" w:hAnsi="Times New Roman"/>
          <w:b/>
          <w:sz w:val="24"/>
          <w:szCs w:val="24"/>
        </w:rPr>
        <w:t>circulația pe</w:t>
      </w:r>
      <w:r w:rsidR="00CE1CC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E51A9C">
        <w:rPr>
          <w:rFonts w:ascii="Times New Roman" w:hAnsi="Times New Roman"/>
          <w:b/>
          <w:sz w:val="24"/>
          <w:szCs w:val="24"/>
        </w:rPr>
        <w:t>44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8E3F0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constatat</w:t>
      </w:r>
      <w:r w:rsidR="00307D89" w:rsidRPr="00192CD7">
        <w:rPr>
          <w:rFonts w:ascii="Times New Roman" w:hAnsi="Times New Roman"/>
          <w:b/>
          <w:sz w:val="24"/>
          <w:szCs w:val="24"/>
        </w:rPr>
        <w:t>e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E51A9C">
        <w:rPr>
          <w:rFonts w:ascii="Times New Roman" w:hAnsi="Times New Roman"/>
          <w:b/>
          <w:sz w:val="24"/>
          <w:szCs w:val="24"/>
        </w:rPr>
        <w:t>8410</w:t>
      </w:r>
      <w:r w:rsidR="008223DB" w:rsidRPr="00192CD7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192CD7">
        <w:rPr>
          <w:rFonts w:ascii="Times New Roman" w:hAnsi="Times New Roman"/>
          <w:b/>
          <w:sz w:val="24"/>
          <w:szCs w:val="24"/>
        </w:rPr>
        <w:t xml:space="preserve"> plus </w:t>
      </w:r>
      <w:r w:rsidR="00E51A9C">
        <w:rPr>
          <w:rFonts w:ascii="Times New Roman" w:hAnsi="Times New Roman"/>
          <w:b/>
          <w:sz w:val="24"/>
          <w:szCs w:val="24"/>
        </w:rPr>
        <w:t>8</w:t>
      </w:r>
      <w:r w:rsidR="00FC05C9">
        <w:rPr>
          <w:rFonts w:ascii="Times New Roman" w:hAnsi="Times New Roman"/>
          <w:b/>
          <w:sz w:val="24"/>
          <w:szCs w:val="24"/>
        </w:rPr>
        <w:t>5</w:t>
      </w:r>
      <w:r w:rsidR="003D13B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192CD7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192CD7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E51A9C">
        <w:rPr>
          <w:rFonts w:ascii="Times New Roman" w:hAnsi="Times New Roman"/>
          <w:b/>
          <w:sz w:val="24"/>
          <w:szCs w:val="24"/>
        </w:rPr>
        <w:t>18</w:t>
      </w:r>
      <w:r w:rsidRPr="00192CD7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E51A9C">
        <w:rPr>
          <w:rFonts w:ascii="Times New Roman" w:hAnsi="Times New Roman"/>
          <w:b/>
          <w:sz w:val="24"/>
          <w:szCs w:val="24"/>
        </w:rPr>
        <w:t>3900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192CD7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E51A9C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 w:rsidRPr="00192C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E51A9C">
        <w:rPr>
          <w:rFonts w:ascii="Times New Roman" w:hAnsi="Times New Roman"/>
          <w:b/>
          <w:sz w:val="24"/>
          <w:szCs w:val="24"/>
          <w:lang w:eastAsia="ro-RO"/>
        </w:rPr>
        <w:t>545</w:t>
      </w:r>
      <w:r w:rsidR="001A4BCB"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192CD7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E51A9C">
        <w:rPr>
          <w:rFonts w:ascii="Times New Roman" w:hAnsi="Times New Roman"/>
          <w:b/>
          <w:sz w:val="24"/>
          <w:szCs w:val="24"/>
        </w:rPr>
        <w:t>13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192CD7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 w:rsidRPr="00192CD7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E51A9C">
        <w:rPr>
          <w:rFonts w:ascii="Times New Roman" w:hAnsi="Times New Roman"/>
          <w:b/>
          <w:sz w:val="24"/>
          <w:szCs w:val="24"/>
        </w:rPr>
        <w:t>550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 lei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CB0DAF" w:rsidRPr="00192CD7" w:rsidRDefault="00CB0DAF" w:rsidP="00CB0DA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handicap – </w:t>
      </w:r>
      <w:r w:rsidR="00FC05C9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FC05C9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C05C9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E51A9C">
        <w:rPr>
          <w:rFonts w:ascii="Times New Roman" w:hAnsi="Times New Roman"/>
          <w:b/>
          <w:sz w:val="24"/>
          <w:szCs w:val="24"/>
        </w:rPr>
        <w:t>în valoare de 1000 lei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4A04B9" w:rsidRPr="00192CD7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51A9C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1A9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1A9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E51A9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1A9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1A9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10870" w:rsidRPr="00192CD7">
        <w:rPr>
          <w:rFonts w:ascii="Times New Roman" w:hAnsi="Times New Roman"/>
          <w:b/>
          <w:sz w:val="24"/>
          <w:szCs w:val="24"/>
        </w:rPr>
        <w:t>în valoare de 300 lei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E51A9C">
        <w:rPr>
          <w:rFonts w:ascii="Times New Roman" w:hAnsi="Times New Roman"/>
          <w:b/>
          <w:sz w:val="24"/>
          <w:szCs w:val="24"/>
        </w:rPr>
        <w:t xml:space="preserve">și cu avertisment scris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E51A9C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51A9C" w:rsidRDefault="00E51A9C" w:rsidP="00E51A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</w:rPr>
        <w:t>2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817" w:rsidRDefault="003B7817" w:rsidP="001D2382">
      <w:pPr>
        <w:spacing w:after="0" w:line="240" w:lineRule="auto"/>
      </w:pPr>
      <w:r>
        <w:separator/>
      </w:r>
    </w:p>
  </w:endnote>
  <w:endnote w:type="continuationSeparator" w:id="0">
    <w:p w:rsidR="003B7817" w:rsidRDefault="003B781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81BD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817" w:rsidRDefault="003B7817" w:rsidP="001D2382">
      <w:pPr>
        <w:spacing w:after="0" w:line="240" w:lineRule="auto"/>
      </w:pPr>
      <w:r>
        <w:separator/>
      </w:r>
    </w:p>
  </w:footnote>
  <w:footnote w:type="continuationSeparator" w:id="0">
    <w:p w:rsidR="003B7817" w:rsidRDefault="003B781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78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78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781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893B-6C46-48A7-99BB-C3DF722A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725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2020-03-09T09:18:00Z</dcterms:created>
  <dcterms:modified xsi:type="dcterms:W3CDTF">2020-03-09T10:05:00Z</dcterms:modified>
</cp:coreProperties>
</file>